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9F" w:rsidRPr="006D1202" w:rsidRDefault="0006499F" w:rsidP="006D1202">
      <w:pPr>
        <w:ind w:firstLine="480"/>
      </w:pPr>
    </w:p>
    <w:p w:rsidR="0006499F" w:rsidRDefault="0006499F">
      <w:pPr>
        <w:rPr>
          <w:rFonts w:ascii="黑体" w:eastAsia="黑体" w:hAnsi="黑体" w:cs="黑体"/>
          <w:sz w:val="52"/>
          <w:szCs w:val="72"/>
        </w:rPr>
      </w:pPr>
    </w:p>
    <w:p w:rsidR="0006499F" w:rsidRDefault="008619E9">
      <w:pPr>
        <w:ind w:firstLineChars="0" w:firstLine="0"/>
        <w:jc w:val="center"/>
        <w:rPr>
          <w:rFonts w:ascii="黑体" w:eastAsia="黑体" w:hAnsi="黑体" w:cs="黑体"/>
          <w:sz w:val="52"/>
          <w:szCs w:val="72"/>
        </w:rPr>
      </w:pPr>
      <w:r>
        <w:rPr>
          <w:rFonts w:ascii="黑体" w:eastAsia="黑体" w:hAnsi="黑体" w:cs="黑体" w:hint="eastAsia"/>
          <w:sz w:val="52"/>
          <w:szCs w:val="72"/>
        </w:rPr>
        <w:t>生产建设项目水土保持设施</w:t>
      </w:r>
    </w:p>
    <w:p w:rsidR="0006499F" w:rsidRDefault="008619E9">
      <w:pPr>
        <w:ind w:firstLineChars="0" w:firstLine="0"/>
        <w:jc w:val="center"/>
        <w:rPr>
          <w:rFonts w:ascii="楷体_GB2312" w:eastAsia="楷体_GB2312" w:hAnsi="楷体_GB2312" w:cs="楷体_GB2312"/>
          <w:sz w:val="96"/>
          <w:szCs w:val="160"/>
        </w:rPr>
      </w:pPr>
      <w:r>
        <w:rPr>
          <w:rFonts w:ascii="楷体_GB2312" w:eastAsia="楷体_GB2312" w:hAnsi="楷体_GB2312" w:cs="楷体_GB2312" w:hint="eastAsia"/>
          <w:sz w:val="96"/>
          <w:szCs w:val="160"/>
        </w:rPr>
        <w:t>验收鉴定书</w:t>
      </w:r>
    </w:p>
    <w:p w:rsidR="0006499F" w:rsidRDefault="0006499F">
      <w:pPr>
        <w:ind w:firstLine="1920"/>
        <w:jc w:val="center"/>
        <w:rPr>
          <w:rFonts w:ascii="楷体_GB2312" w:eastAsia="楷体_GB2312" w:hAnsi="楷体_GB2312" w:cs="楷体_GB2312"/>
          <w:sz w:val="96"/>
          <w:szCs w:val="160"/>
        </w:rPr>
      </w:pPr>
    </w:p>
    <w:p w:rsidR="0006499F" w:rsidRDefault="0006499F">
      <w:pPr>
        <w:ind w:firstLine="1920"/>
        <w:rPr>
          <w:rFonts w:ascii="楷体_GB2312" w:eastAsia="楷体_GB2312" w:hAnsi="楷体_GB2312" w:cs="楷体_GB2312"/>
          <w:sz w:val="96"/>
          <w:szCs w:val="160"/>
        </w:rPr>
      </w:pPr>
    </w:p>
    <w:p w:rsidR="0006499F" w:rsidRDefault="0006499F">
      <w:pPr>
        <w:ind w:firstLine="1920"/>
        <w:rPr>
          <w:rFonts w:ascii="楷体_GB2312" w:eastAsia="楷体_GB2312" w:hAnsi="楷体_GB2312" w:cs="楷体_GB2312"/>
          <w:sz w:val="96"/>
          <w:szCs w:val="160"/>
        </w:rPr>
      </w:pPr>
    </w:p>
    <w:p w:rsidR="0006499F" w:rsidRDefault="008619E9">
      <w:pPr>
        <w:spacing w:line="720" w:lineRule="auto"/>
        <w:ind w:firstLineChars="0" w:firstLine="0"/>
        <w:jc w:val="left"/>
        <w:rPr>
          <w:rFonts w:asciiTheme="minorEastAsia" w:hAnsiTheme="minorEastAsia" w:cstheme="minorEastAsia"/>
          <w:sz w:val="40"/>
          <w:szCs w:val="40"/>
          <w:u w:val="single"/>
        </w:rPr>
      </w:pPr>
      <w:r>
        <w:rPr>
          <w:rFonts w:asciiTheme="minorEastAsia" w:eastAsiaTheme="minorEastAsia" w:hAnsiTheme="minorEastAsia" w:cstheme="minorEastAsia" w:hint="eastAsia"/>
          <w:sz w:val="40"/>
          <w:szCs w:val="40"/>
        </w:rPr>
        <w:t>项目名称</w:t>
      </w:r>
      <w:r>
        <w:rPr>
          <w:rFonts w:asciiTheme="minorEastAsia" w:hAnsiTheme="minorEastAsia" w:cstheme="minorEastAsia" w:hint="eastAsia"/>
          <w:sz w:val="40"/>
          <w:szCs w:val="40"/>
          <w:u w:val="single"/>
        </w:rPr>
        <w:t xml:space="preserve"> </w:t>
      </w:r>
      <w:r w:rsidR="00934ACE">
        <w:rPr>
          <w:rFonts w:asciiTheme="minorEastAsia" w:hAnsiTheme="minorEastAsia" w:cstheme="minorEastAsia"/>
          <w:sz w:val="40"/>
          <w:szCs w:val="40"/>
          <w:u w:val="single"/>
        </w:rPr>
        <w:t xml:space="preserve">    </w:t>
      </w:r>
      <w:r w:rsidR="004621D6">
        <w:rPr>
          <w:rFonts w:asciiTheme="minorEastAsia" w:hAnsiTheme="minorEastAsia" w:cstheme="minorEastAsia"/>
          <w:sz w:val="40"/>
          <w:szCs w:val="40"/>
          <w:u w:val="single"/>
        </w:rPr>
        <w:t xml:space="preserve"> </w:t>
      </w:r>
      <w:r w:rsidR="00934ACE">
        <w:rPr>
          <w:rFonts w:asciiTheme="minorEastAsia" w:hAnsiTheme="minorEastAsia" w:cstheme="minorEastAsia"/>
          <w:sz w:val="40"/>
          <w:szCs w:val="40"/>
          <w:u w:val="single"/>
        </w:rPr>
        <w:t xml:space="preserve"> </w:t>
      </w:r>
      <w:r w:rsidR="004621D6">
        <w:rPr>
          <w:rFonts w:asciiTheme="minorEastAsia" w:hAnsiTheme="minorEastAsia" w:cstheme="minorEastAsia" w:hint="eastAsia"/>
          <w:sz w:val="40"/>
          <w:szCs w:val="40"/>
          <w:u w:val="single"/>
        </w:rPr>
        <w:t>台州经开万达广场项目</w:t>
      </w:r>
      <w:r>
        <w:rPr>
          <w:rFonts w:asciiTheme="minorEastAsia" w:hAnsiTheme="minorEastAsia" w:cstheme="minorEastAsia" w:hint="eastAsia"/>
          <w:sz w:val="32"/>
          <w:szCs w:val="32"/>
          <w:u w:val="single"/>
        </w:rPr>
        <w:t xml:space="preserve">  </w:t>
      </w:r>
      <w:r>
        <w:rPr>
          <w:rFonts w:asciiTheme="minorEastAsia" w:hAnsiTheme="minorEastAsia" w:cstheme="minorEastAsia" w:hint="eastAsia"/>
          <w:sz w:val="40"/>
          <w:szCs w:val="40"/>
          <w:u w:val="single"/>
        </w:rPr>
        <w:t xml:space="preserve">            </w:t>
      </w:r>
    </w:p>
    <w:p w:rsidR="0006499F" w:rsidRDefault="008619E9">
      <w:pPr>
        <w:spacing w:line="720" w:lineRule="auto"/>
        <w:ind w:firstLineChars="0" w:firstLine="0"/>
        <w:jc w:val="left"/>
        <w:rPr>
          <w:rFonts w:asciiTheme="minorEastAsia" w:hAnsiTheme="minorEastAsia" w:cstheme="minorEastAsia"/>
          <w:sz w:val="40"/>
          <w:szCs w:val="40"/>
          <w:u w:val="single"/>
        </w:rPr>
      </w:pPr>
      <w:r>
        <w:rPr>
          <w:rFonts w:asciiTheme="minorEastAsia" w:eastAsiaTheme="minorEastAsia" w:hAnsiTheme="minorEastAsia" w:cstheme="minorEastAsia" w:hint="eastAsia"/>
          <w:sz w:val="40"/>
          <w:szCs w:val="40"/>
        </w:rPr>
        <w:t>项目编号</w:t>
      </w:r>
      <w:r w:rsidR="00967D71">
        <w:rPr>
          <w:rFonts w:asciiTheme="minorEastAsia" w:hAnsiTheme="minorEastAsia" w:cstheme="minorEastAsia" w:hint="eastAsia"/>
          <w:sz w:val="40"/>
          <w:szCs w:val="40"/>
          <w:u w:val="single"/>
        </w:rPr>
        <w:t xml:space="preserve">   </w:t>
      </w:r>
      <w:r>
        <w:rPr>
          <w:rFonts w:asciiTheme="minorEastAsia" w:hAnsiTheme="minorEastAsia" w:cstheme="minorEastAsia" w:hint="eastAsia"/>
          <w:sz w:val="40"/>
          <w:szCs w:val="40"/>
          <w:u w:val="single"/>
        </w:rPr>
        <w:t xml:space="preserve"> </w:t>
      </w:r>
      <w:proofErr w:type="gramStart"/>
      <w:r w:rsidR="00934ACE">
        <w:rPr>
          <w:rFonts w:asciiTheme="minorEastAsia" w:hAnsiTheme="minorEastAsia" w:cstheme="minorEastAsia" w:hint="eastAsia"/>
          <w:sz w:val="40"/>
          <w:szCs w:val="40"/>
          <w:u w:val="single"/>
        </w:rPr>
        <w:t>台</w:t>
      </w:r>
      <w:r w:rsidR="00967D71">
        <w:rPr>
          <w:rFonts w:asciiTheme="minorEastAsia" w:hAnsiTheme="minorEastAsia" w:cstheme="minorEastAsia" w:hint="eastAsia"/>
          <w:sz w:val="40"/>
          <w:szCs w:val="40"/>
          <w:u w:val="single"/>
        </w:rPr>
        <w:t>发改</w:t>
      </w:r>
      <w:r w:rsidR="001B7B66">
        <w:rPr>
          <w:rFonts w:asciiTheme="minorEastAsia" w:hAnsiTheme="minorEastAsia" w:cstheme="minorEastAsia" w:hint="eastAsia"/>
          <w:sz w:val="40"/>
          <w:szCs w:val="40"/>
          <w:u w:val="single"/>
        </w:rPr>
        <w:t>审批</w:t>
      </w:r>
      <w:proofErr w:type="gramEnd"/>
      <w:r w:rsidR="00967D71">
        <w:rPr>
          <w:rFonts w:asciiTheme="minorEastAsia" w:hAnsiTheme="minorEastAsia" w:cstheme="minorEastAsia" w:hint="eastAsia"/>
          <w:sz w:val="40"/>
          <w:szCs w:val="40"/>
          <w:u w:val="single"/>
        </w:rPr>
        <w:t>函</w:t>
      </w:r>
      <w:r>
        <w:rPr>
          <w:rFonts w:asciiTheme="minorEastAsia" w:hAnsiTheme="minorEastAsia" w:cstheme="minorEastAsia" w:hint="eastAsia"/>
          <w:sz w:val="40"/>
          <w:szCs w:val="40"/>
          <w:u w:val="single"/>
        </w:rPr>
        <w:t>〔201</w:t>
      </w:r>
      <w:r w:rsidR="00934ACE">
        <w:rPr>
          <w:rFonts w:asciiTheme="minorEastAsia" w:hAnsiTheme="minorEastAsia" w:cstheme="minorEastAsia" w:hint="eastAsia"/>
          <w:sz w:val="40"/>
          <w:szCs w:val="40"/>
          <w:u w:val="single"/>
        </w:rPr>
        <w:t>3</w:t>
      </w:r>
      <w:r>
        <w:rPr>
          <w:rFonts w:asciiTheme="minorEastAsia" w:hAnsiTheme="minorEastAsia" w:cstheme="minorEastAsia" w:hint="eastAsia"/>
          <w:sz w:val="40"/>
          <w:szCs w:val="40"/>
          <w:u w:val="single"/>
        </w:rPr>
        <w:t>〕</w:t>
      </w:r>
      <w:r w:rsidR="00934ACE">
        <w:rPr>
          <w:rFonts w:asciiTheme="minorEastAsia" w:hAnsiTheme="minorEastAsia" w:cstheme="minorEastAsia" w:hint="eastAsia"/>
          <w:sz w:val="40"/>
          <w:szCs w:val="40"/>
          <w:u w:val="single"/>
        </w:rPr>
        <w:t>1</w:t>
      </w:r>
      <w:r w:rsidR="001B7B66">
        <w:rPr>
          <w:rFonts w:asciiTheme="minorEastAsia" w:hAnsiTheme="minorEastAsia" w:cstheme="minorEastAsia" w:hint="eastAsia"/>
          <w:sz w:val="40"/>
          <w:szCs w:val="40"/>
          <w:u w:val="single"/>
        </w:rPr>
        <w:t>3</w:t>
      </w:r>
      <w:r>
        <w:rPr>
          <w:rFonts w:asciiTheme="minorEastAsia" w:hAnsiTheme="minorEastAsia" w:cstheme="minorEastAsia" w:hint="eastAsia"/>
          <w:sz w:val="40"/>
          <w:szCs w:val="40"/>
          <w:u w:val="single"/>
        </w:rPr>
        <w:t xml:space="preserve">号           </w:t>
      </w:r>
    </w:p>
    <w:p w:rsidR="0006499F" w:rsidRDefault="008619E9">
      <w:pPr>
        <w:spacing w:line="720" w:lineRule="auto"/>
        <w:ind w:firstLineChars="0" w:firstLine="0"/>
        <w:jc w:val="left"/>
        <w:rPr>
          <w:rFonts w:asciiTheme="minorEastAsia" w:hAnsiTheme="minorEastAsia" w:cstheme="minorEastAsia"/>
          <w:sz w:val="40"/>
          <w:szCs w:val="40"/>
          <w:u w:val="single"/>
        </w:rPr>
      </w:pPr>
      <w:r>
        <w:rPr>
          <w:rFonts w:asciiTheme="minorEastAsia" w:hAnsiTheme="minorEastAsia" w:cstheme="minorEastAsia" w:hint="eastAsia"/>
          <w:sz w:val="40"/>
          <w:szCs w:val="40"/>
        </w:rPr>
        <w:t>建设地点</w:t>
      </w:r>
      <w:r>
        <w:rPr>
          <w:rFonts w:asciiTheme="minorEastAsia" w:hAnsiTheme="minorEastAsia" w:cstheme="minorEastAsia" w:hint="eastAsia"/>
          <w:sz w:val="40"/>
          <w:szCs w:val="40"/>
          <w:u w:val="single"/>
        </w:rPr>
        <w:t xml:space="preserve"> </w:t>
      </w:r>
      <w:r w:rsidR="007A1622">
        <w:rPr>
          <w:rFonts w:asciiTheme="minorEastAsia" w:hAnsiTheme="minorEastAsia" w:cstheme="minorEastAsia"/>
          <w:sz w:val="40"/>
          <w:szCs w:val="40"/>
          <w:u w:val="single"/>
        </w:rPr>
        <w:t xml:space="preserve">  </w:t>
      </w:r>
      <w:r w:rsidR="007D7755">
        <w:rPr>
          <w:rFonts w:asciiTheme="minorEastAsia" w:hAnsiTheme="minorEastAsia" w:cstheme="minorEastAsia"/>
          <w:sz w:val="40"/>
          <w:szCs w:val="40"/>
          <w:u w:val="single"/>
        </w:rPr>
        <w:t xml:space="preserve"> </w:t>
      </w:r>
      <w:r w:rsidR="00934ACE">
        <w:rPr>
          <w:rFonts w:asciiTheme="minorEastAsia" w:hAnsiTheme="minorEastAsia" w:cstheme="minorEastAsia"/>
          <w:sz w:val="40"/>
          <w:szCs w:val="40"/>
          <w:u w:val="single"/>
        </w:rPr>
        <w:t xml:space="preserve"> </w:t>
      </w:r>
      <w:r w:rsidR="00934ACE">
        <w:rPr>
          <w:rFonts w:asciiTheme="minorEastAsia" w:hAnsiTheme="minorEastAsia" w:cstheme="minorEastAsia" w:hint="eastAsia"/>
          <w:sz w:val="40"/>
          <w:szCs w:val="40"/>
          <w:u w:val="single"/>
        </w:rPr>
        <w:t>台州市经济开发区</w:t>
      </w:r>
      <w:r w:rsidR="00EC5D5F">
        <w:rPr>
          <w:rFonts w:asciiTheme="minorEastAsia" w:hAnsiTheme="minorEastAsia" w:cstheme="minorEastAsia" w:hint="eastAsia"/>
          <w:sz w:val="40"/>
          <w:szCs w:val="40"/>
          <w:u w:val="single"/>
        </w:rPr>
        <w:t>（椒江）</w:t>
      </w:r>
      <w:r>
        <w:rPr>
          <w:rFonts w:asciiTheme="minorEastAsia" w:hAnsiTheme="minorEastAsia" w:cstheme="minorEastAsia" w:hint="eastAsia"/>
          <w:sz w:val="36"/>
          <w:szCs w:val="36"/>
          <w:u w:val="single"/>
        </w:rPr>
        <w:t xml:space="preserve">   </w:t>
      </w:r>
      <w:r w:rsidR="00890F8A">
        <w:rPr>
          <w:rFonts w:asciiTheme="minorEastAsia" w:hAnsiTheme="minorEastAsia" w:cstheme="minorEastAsia"/>
          <w:sz w:val="40"/>
          <w:szCs w:val="40"/>
          <w:u w:val="single"/>
        </w:rPr>
        <w:t xml:space="preserve"> </w:t>
      </w:r>
      <w:r>
        <w:rPr>
          <w:rFonts w:asciiTheme="minorEastAsia" w:hAnsiTheme="minorEastAsia" w:cstheme="minorEastAsia" w:hint="eastAsia"/>
          <w:sz w:val="40"/>
          <w:szCs w:val="40"/>
          <w:u w:val="single"/>
        </w:rPr>
        <w:t xml:space="preserve">    </w:t>
      </w:r>
    </w:p>
    <w:p w:rsidR="0006499F" w:rsidRDefault="008619E9">
      <w:pPr>
        <w:spacing w:line="720" w:lineRule="auto"/>
        <w:ind w:firstLineChars="0" w:firstLine="0"/>
        <w:jc w:val="left"/>
        <w:rPr>
          <w:rFonts w:asciiTheme="minorEastAsia" w:hAnsiTheme="minorEastAsia" w:cstheme="minorEastAsia"/>
          <w:sz w:val="44"/>
          <w:szCs w:val="52"/>
          <w:u w:val="single"/>
        </w:rPr>
      </w:pPr>
      <w:r>
        <w:rPr>
          <w:rFonts w:asciiTheme="minorEastAsia" w:hAnsiTheme="minorEastAsia" w:cstheme="minorEastAsia" w:hint="eastAsia"/>
          <w:sz w:val="40"/>
          <w:szCs w:val="40"/>
        </w:rPr>
        <w:t xml:space="preserve">验收单位 </w:t>
      </w:r>
      <w:r>
        <w:rPr>
          <w:rFonts w:asciiTheme="minorEastAsia" w:hAnsiTheme="minorEastAsia" w:cstheme="minorEastAsia" w:hint="eastAsia"/>
          <w:sz w:val="40"/>
          <w:szCs w:val="40"/>
          <w:u w:val="single"/>
        </w:rPr>
        <w:t xml:space="preserve"> </w:t>
      </w:r>
      <w:r w:rsidR="00FD308A">
        <w:rPr>
          <w:rFonts w:asciiTheme="minorEastAsia" w:hAnsiTheme="minorEastAsia" w:cstheme="minorEastAsia"/>
          <w:sz w:val="40"/>
          <w:szCs w:val="40"/>
          <w:u w:val="single"/>
        </w:rPr>
        <w:t xml:space="preserve"> </w:t>
      </w:r>
      <w:r w:rsidR="007D7755">
        <w:rPr>
          <w:rFonts w:asciiTheme="minorEastAsia" w:hAnsiTheme="minorEastAsia" w:cstheme="minorEastAsia"/>
          <w:sz w:val="40"/>
          <w:szCs w:val="40"/>
          <w:u w:val="single"/>
        </w:rPr>
        <w:t xml:space="preserve"> </w:t>
      </w:r>
      <w:r w:rsidR="00FD308A">
        <w:rPr>
          <w:rFonts w:asciiTheme="minorEastAsia" w:hAnsiTheme="minorEastAsia" w:cstheme="minorEastAsia"/>
          <w:sz w:val="40"/>
          <w:szCs w:val="40"/>
          <w:u w:val="single"/>
        </w:rPr>
        <w:t xml:space="preserve"> </w:t>
      </w:r>
      <w:r w:rsidR="004621D6">
        <w:rPr>
          <w:rFonts w:asciiTheme="minorEastAsia" w:hAnsiTheme="minorEastAsia" w:cstheme="minorEastAsia" w:hint="eastAsia"/>
          <w:sz w:val="40"/>
          <w:szCs w:val="40"/>
          <w:u w:val="single"/>
        </w:rPr>
        <w:t>台州经开万达置业有限公司</w:t>
      </w:r>
      <w:r w:rsidR="007D7755">
        <w:rPr>
          <w:rFonts w:asciiTheme="minorEastAsia" w:hAnsiTheme="minorEastAsia" w:cstheme="minorEastAsia" w:hint="eastAsia"/>
          <w:sz w:val="40"/>
          <w:szCs w:val="40"/>
          <w:u w:val="single"/>
        </w:rPr>
        <w:t xml:space="preserve"> </w:t>
      </w:r>
      <w:r w:rsidR="007D7755">
        <w:rPr>
          <w:rFonts w:asciiTheme="minorEastAsia" w:hAnsiTheme="minorEastAsia" w:cstheme="minorEastAsia"/>
          <w:sz w:val="40"/>
          <w:szCs w:val="40"/>
          <w:u w:val="single"/>
        </w:rPr>
        <w:t xml:space="preserve">  </w:t>
      </w:r>
      <w:r w:rsidR="00FD308A">
        <w:rPr>
          <w:rFonts w:asciiTheme="minorEastAsia" w:hAnsiTheme="minorEastAsia" w:cstheme="minorEastAsia" w:hint="eastAsia"/>
          <w:sz w:val="40"/>
          <w:szCs w:val="40"/>
          <w:u w:val="single"/>
        </w:rPr>
        <w:t xml:space="preserve"> </w:t>
      </w:r>
      <w:r w:rsidR="00FD308A">
        <w:rPr>
          <w:rFonts w:asciiTheme="minorEastAsia" w:hAnsiTheme="minorEastAsia" w:cstheme="minorEastAsia"/>
          <w:sz w:val="40"/>
          <w:szCs w:val="40"/>
          <w:u w:val="single"/>
        </w:rPr>
        <w:t xml:space="preserve">  </w:t>
      </w:r>
      <w:r>
        <w:rPr>
          <w:rFonts w:asciiTheme="minorEastAsia" w:hAnsiTheme="minorEastAsia" w:cstheme="minorEastAsia" w:hint="eastAsia"/>
          <w:sz w:val="40"/>
          <w:szCs w:val="40"/>
          <w:u w:val="single"/>
        </w:rPr>
        <w:t xml:space="preserve">  </w:t>
      </w:r>
    </w:p>
    <w:p w:rsidR="0006499F" w:rsidRDefault="0006499F">
      <w:pPr>
        <w:spacing w:line="720" w:lineRule="auto"/>
        <w:ind w:firstLineChars="0" w:firstLine="0"/>
        <w:jc w:val="left"/>
        <w:rPr>
          <w:rFonts w:asciiTheme="minorEastAsia" w:hAnsiTheme="minorEastAsia" w:cstheme="minorEastAsia"/>
          <w:sz w:val="44"/>
          <w:szCs w:val="52"/>
          <w:u w:val="single"/>
        </w:rPr>
      </w:pPr>
    </w:p>
    <w:p w:rsidR="0006499F" w:rsidRDefault="006D1202">
      <w:pPr>
        <w:ind w:firstLine="800"/>
        <w:jc w:val="center"/>
        <w:rPr>
          <w:rFonts w:asciiTheme="minorEastAsia" w:hAnsiTheme="minorEastAsia" w:cstheme="minorEastAsia"/>
          <w:sz w:val="40"/>
          <w:szCs w:val="48"/>
        </w:rPr>
      </w:pPr>
      <w:r>
        <w:rPr>
          <w:rFonts w:asciiTheme="minorEastAsia" w:hAnsiTheme="minorEastAsia" w:cstheme="minorEastAsia" w:hint="eastAsia"/>
          <w:sz w:val="40"/>
          <w:szCs w:val="48"/>
        </w:rPr>
        <w:t>2020</w:t>
      </w:r>
      <w:r w:rsidR="008619E9">
        <w:rPr>
          <w:rFonts w:asciiTheme="minorEastAsia" w:hAnsiTheme="minorEastAsia" w:cstheme="minorEastAsia" w:hint="eastAsia"/>
          <w:sz w:val="40"/>
          <w:szCs w:val="48"/>
        </w:rPr>
        <w:t xml:space="preserve"> 年   </w:t>
      </w:r>
      <w:r>
        <w:rPr>
          <w:rFonts w:asciiTheme="minorEastAsia" w:hAnsiTheme="minorEastAsia" w:cstheme="minorEastAsia" w:hint="eastAsia"/>
          <w:sz w:val="40"/>
          <w:szCs w:val="48"/>
        </w:rPr>
        <w:t>1</w:t>
      </w:r>
      <w:r w:rsidR="004621D6">
        <w:rPr>
          <w:rFonts w:asciiTheme="minorEastAsia" w:hAnsiTheme="minorEastAsia" w:cstheme="minorEastAsia" w:hint="eastAsia"/>
          <w:sz w:val="40"/>
          <w:szCs w:val="48"/>
        </w:rPr>
        <w:t>1</w:t>
      </w:r>
      <w:r w:rsidR="008619E9">
        <w:rPr>
          <w:rFonts w:asciiTheme="minorEastAsia" w:hAnsiTheme="minorEastAsia" w:cstheme="minorEastAsia" w:hint="eastAsia"/>
          <w:sz w:val="40"/>
          <w:szCs w:val="48"/>
        </w:rPr>
        <w:t xml:space="preserve"> 月 </w:t>
      </w:r>
      <w:r w:rsidR="00934ACE">
        <w:rPr>
          <w:rFonts w:asciiTheme="minorEastAsia" w:hAnsiTheme="minorEastAsia" w:cstheme="minorEastAsia"/>
          <w:sz w:val="40"/>
          <w:szCs w:val="48"/>
        </w:rPr>
        <w:t xml:space="preserve"> </w:t>
      </w:r>
      <w:r w:rsidR="004621D6">
        <w:rPr>
          <w:rFonts w:asciiTheme="minorEastAsia" w:hAnsiTheme="minorEastAsia" w:cstheme="minorEastAsia" w:hint="eastAsia"/>
          <w:sz w:val="40"/>
          <w:szCs w:val="48"/>
        </w:rPr>
        <w:t>14</w:t>
      </w:r>
      <w:r w:rsidR="008619E9">
        <w:rPr>
          <w:rFonts w:asciiTheme="minorEastAsia" w:hAnsiTheme="minorEastAsia" w:cstheme="minorEastAsia" w:hint="eastAsia"/>
          <w:sz w:val="40"/>
          <w:szCs w:val="48"/>
        </w:rPr>
        <w:t xml:space="preserve">  日</w:t>
      </w:r>
    </w:p>
    <w:p w:rsidR="0006499F" w:rsidRDefault="0006499F">
      <w:pPr>
        <w:ind w:firstLine="800"/>
        <w:jc w:val="center"/>
        <w:rPr>
          <w:rFonts w:asciiTheme="minorEastAsia" w:hAnsiTheme="minorEastAsia" w:cstheme="minorEastAsia"/>
          <w:sz w:val="40"/>
          <w:szCs w:val="48"/>
        </w:rPr>
      </w:pPr>
    </w:p>
    <w:p w:rsidR="006D1202" w:rsidRDefault="006D1202" w:rsidP="006D1202">
      <w:pPr>
        <w:ind w:firstLineChars="0"/>
        <w:jc w:val="center"/>
        <w:rPr>
          <w:rFonts w:asciiTheme="minorEastAsia" w:hAnsiTheme="minorEastAsia" w:cstheme="minorEastAsia"/>
          <w:b/>
          <w:bCs/>
          <w:sz w:val="28"/>
          <w:szCs w:val="36"/>
        </w:rPr>
      </w:pPr>
    </w:p>
    <w:p w:rsidR="0006499F" w:rsidRDefault="008619E9">
      <w:pPr>
        <w:numPr>
          <w:ilvl w:val="0"/>
          <w:numId w:val="1"/>
        </w:numPr>
        <w:ind w:firstLine="562"/>
        <w:jc w:val="center"/>
        <w:rPr>
          <w:rFonts w:asciiTheme="minorEastAsia" w:hAnsiTheme="minorEastAsia" w:cstheme="minorEastAsia"/>
          <w:b/>
          <w:bCs/>
          <w:sz w:val="28"/>
          <w:szCs w:val="36"/>
        </w:rPr>
      </w:pPr>
      <w:r>
        <w:rPr>
          <w:rFonts w:asciiTheme="minorEastAsia" w:hAnsiTheme="minorEastAsia" w:cstheme="minorEastAsia" w:hint="eastAsia"/>
          <w:b/>
          <w:bCs/>
          <w:sz w:val="28"/>
          <w:szCs w:val="36"/>
        </w:rPr>
        <w:lastRenderedPageBreak/>
        <w:t>生产建设项目水土保持设施验收基本情况表</w:t>
      </w:r>
    </w:p>
    <w:tbl>
      <w:tblPr>
        <w:tblStyle w:val="a8"/>
        <w:tblW w:w="8480" w:type="dxa"/>
        <w:tblLayout w:type="fixed"/>
        <w:tblLook w:val="04A0" w:firstRow="1" w:lastRow="0" w:firstColumn="1" w:lastColumn="0" w:noHBand="0" w:noVBand="1"/>
      </w:tblPr>
      <w:tblGrid>
        <w:gridCol w:w="2390"/>
        <w:gridCol w:w="3852"/>
        <w:gridCol w:w="954"/>
        <w:gridCol w:w="1284"/>
      </w:tblGrid>
      <w:tr w:rsidR="0006499F" w:rsidTr="00967D71">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项目名称</w:t>
            </w:r>
          </w:p>
        </w:tc>
        <w:tc>
          <w:tcPr>
            <w:tcW w:w="3852" w:type="dxa"/>
            <w:vAlign w:val="center"/>
          </w:tcPr>
          <w:p w:rsidR="0006499F" w:rsidRPr="00FD308A" w:rsidRDefault="004621D6" w:rsidP="00FD308A">
            <w:pPr>
              <w:ind w:firstLineChars="0" w:firstLine="0"/>
              <w:jc w:val="center"/>
              <w:outlineLvl w:val="0"/>
              <w:rPr>
                <w:rFonts w:cs="Times New Roman"/>
                <w:sz w:val="21"/>
                <w:szCs w:val="21"/>
              </w:rPr>
            </w:pPr>
            <w:r>
              <w:rPr>
                <w:rFonts w:cs="Times New Roman" w:hint="eastAsia"/>
                <w:sz w:val="21"/>
                <w:szCs w:val="21"/>
              </w:rPr>
              <w:t>台州经开万达广场项目</w:t>
            </w:r>
          </w:p>
        </w:tc>
        <w:tc>
          <w:tcPr>
            <w:tcW w:w="954" w:type="dxa"/>
            <w:vAlign w:val="center"/>
          </w:tcPr>
          <w:p w:rsidR="0006499F" w:rsidRDefault="008619E9">
            <w:pPr>
              <w:ind w:firstLineChars="0" w:firstLine="0"/>
              <w:jc w:val="center"/>
              <w:rPr>
                <w:rFonts w:cs="Times New Roman"/>
                <w:sz w:val="21"/>
                <w:szCs w:val="21"/>
              </w:rPr>
            </w:pPr>
            <w:r>
              <w:rPr>
                <w:rFonts w:cs="Times New Roman"/>
                <w:sz w:val="21"/>
                <w:szCs w:val="21"/>
              </w:rPr>
              <w:t>行业</w:t>
            </w:r>
          </w:p>
          <w:p w:rsidR="0006499F" w:rsidRDefault="008619E9">
            <w:pPr>
              <w:ind w:firstLineChars="0" w:firstLine="0"/>
              <w:jc w:val="center"/>
              <w:rPr>
                <w:rFonts w:cs="Times New Roman"/>
                <w:sz w:val="21"/>
                <w:szCs w:val="21"/>
              </w:rPr>
            </w:pPr>
            <w:r>
              <w:rPr>
                <w:rFonts w:cs="Times New Roman"/>
                <w:sz w:val="21"/>
                <w:szCs w:val="21"/>
              </w:rPr>
              <w:t>类别</w:t>
            </w:r>
          </w:p>
        </w:tc>
        <w:tc>
          <w:tcPr>
            <w:tcW w:w="1284" w:type="dxa"/>
            <w:vAlign w:val="center"/>
          </w:tcPr>
          <w:p w:rsidR="0006499F" w:rsidRDefault="00967D71" w:rsidP="006D1202">
            <w:pPr>
              <w:ind w:firstLineChars="0" w:firstLine="0"/>
              <w:jc w:val="center"/>
              <w:rPr>
                <w:rFonts w:cs="Times New Roman"/>
                <w:sz w:val="21"/>
                <w:szCs w:val="21"/>
              </w:rPr>
            </w:pPr>
            <w:r>
              <w:rPr>
                <w:rFonts w:cs="Times New Roman" w:hint="eastAsia"/>
                <w:sz w:val="21"/>
                <w:szCs w:val="21"/>
              </w:rPr>
              <w:t>房地产工程</w:t>
            </w:r>
          </w:p>
        </w:tc>
      </w:tr>
      <w:tr w:rsidR="0006499F" w:rsidTr="00967D71">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主管部门</w:t>
            </w:r>
          </w:p>
          <w:p w:rsidR="0006499F" w:rsidRDefault="008619E9">
            <w:pPr>
              <w:ind w:firstLineChars="0" w:firstLine="0"/>
              <w:jc w:val="center"/>
              <w:rPr>
                <w:rFonts w:cs="Times New Roman"/>
                <w:sz w:val="21"/>
                <w:szCs w:val="21"/>
              </w:rPr>
            </w:pPr>
            <w:r>
              <w:rPr>
                <w:rFonts w:cs="Times New Roman"/>
                <w:sz w:val="21"/>
                <w:szCs w:val="21"/>
              </w:rPr>
              <w:t>（或主要投资方）</w:t>
            </w:r>
          </w:p>
        </w:tc>
        <w:tc>
          <w:tcPr>
            <w:tcW w:w="3852" w:type="dxa"/>
            <w:vAlign w:val="center"/>
          </w:tcPr>
          <w:p w:rsidR="0006499F" w:rsidRDefault="00EC5D5F" w:rsidP="004621D6">
            <w:pPr>
              <w:ind w:firstLineChars="0" w:firstLine="0"/>
              <w:jc w:val="center"/>
              <w:rPr>
                <w:rFonts w:cs="Times New Roman"/>
                <w:sz w:val="21"/>
                <w:szCs w:val="21"/>
              </w:rPr>
            </w:pPr>
            <w:r>
              <w:rPr>
                <w:rFonts w:cs="Times New Roman" w:hint="eastAsia"/>
                <w:sz w:val="21"/>
                <w:szCs w:val="21"/>
              </w:rPr>
              <w:t>台州经开万达置业有限公司</w:t>
            </w:r>
          </w:p>
        </w:tc>
        <w:tc>
          <w:tcPr>
            <w:tcW w:w="954" w:type="dxa"/>
            <w:vAlign w:val="center"/>
          </w:tcPr>
          <w:p w:rsidR="0006499F" w:rsidRDefault="008619E9">
            <w:pPr>
              <w:ind w:firstLineChars="0" w:firstLine="0"/>
              <w:jc w:val="center"/>
              <w:rPr>
                <w:rFonts w:cs="Times New Roman"/>
                <w:sz w:val="21"/>
                <w:szCs w:val="21"/>
              </w:rPr>
            </w:pPr>
            <w:r>
              <w:rPr>
                <w:rFonts w:cs="Times New Roman"/>
                <w:sz w:val="21"/>
                <w:szCs w:val="21"/>
              </w:rPr>
              <w:t>项目</w:t>
            </w:r>
          </w:p>
          <w:p w:rsidR="0006499F" w:rsidRDefault="008619E9">
            <w:pPr>
              <w:ind w:firstLineChars="0" w:firstLine="0"/>
              <w:jc w:val="center"/>
              <w:rPr>
                <w:rFonts w:cs="Times New Roman"/>
                <w:sz w:val="21"/>
                <w:szCs w:val="21"/>
              </w:rPr>
            </w:pPr>
            <w:r>
              <w:rPr>
                <w:rFonts w:cs="Times New Roman"/>
                <w:sz w:val="21"/>
                <w:szCs w:val="21"/>
              </w:rPr>
              <w:t>性质</w:t>
            </w:r>
          </w:p>
        </w:tc>
        <w:tc>
          <w:tcPr>
            <w:tcW w:w="1284" w:type="dxa"/>
            <w:vAlign w:val="center"/>
          </w:tcPr>
          <w:p w:rsidR="0006499F" w:rsidRDefault="008619E9">
            <w:pPr>
              <w:ind w:firstLineChars="0" w:firstLine="0"/>
              <w:jc w:val="center"/>
              <w:rPr>
                <w:rFonts w:cs="Times New Roman"/>
                <w:sz w:val="21"/>
                <w:szCs w:val="21"/>
              </w:rPr>
            </w:pPr>
            <w:r>
              <w:rPr>
                <w:rFonts w:cs="Times New Roman"/>
                <w:sz w:val="21"/>
                <w:szCs w:val="21"/>
              </w:rPr>
              <w:t>新建</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水土保持方案批复</w:t>
            </w:r>
          </w:p>
          <w:p w:rsidR="0006499F" w:rsidRDefault="008619E9">
            <w:pPr>
              <w:ind w:firstLineChars="0" w:firstLine="0"/>
              <w:jc w:val="center"/>
              <w:rPr>
                <w:rFonts w:cs="Times New Roman"/>
                <w:sz w:val="21"/>
                <w:szCs w:val="21"/>
              </w:rPr>
            </w:pPr>
            <w:r>
              <w:rPr>
                <w:rFonts w:cs="Times New Roman"/>
                <w:sz w:val="21"/>
                <w:szCs w:val="21"/>
              </w:rPr>
              <w:t>机关、文号及时间</w:t>
            </w:r>
          </w:p>
        </w:tc>
        <w:tc>
          <w:tcPr>
            <w:tcW w:w="6090" w:type="dxa"/>
            <w:gridSpan w:val="3"/>
            <w:vAlign w:val="center"/>
          </w:tcPr>
          <w:p w:rsidR="0006499F" w:rsidRDefault="00934ACE">
            <w:pPr>
              <w:ind w:firstLineChars="0" w:firstLine="0"/>
              <w:jc w:val="center"/>
              <w:rPr>
                <w:rFonts w:cs="Times New Roman"/>
                <w:sz w:val="21"/>
                <w:szCs w:val="21"/>
              </w:rPr>
            </w:pPr>
            <w:r>
              <w:rPr>
                <w:rFonts w:cs="Times New Roman" w:hint="eastAsia"/>
                <w:sz w:val="21"/>
                <w:szCs w:val="21"/>
              </w:rPr>
              <w:t>台州</w:t>
            </w:r>
            <w:r w:rsidR="00FD308A">
              <w:rPr>
                <w:rFonts w:cs="Times New Roman" w:hint="eastAsia"/>
                <w:sz w:val="21"/>
                <w:szCs w:val="21"/>
              </w:rPr>
              <w:t>市</w:t>
            </w:r>
            <w:r w:rsidR="008619E9">
              <w:rPr>
                <w:rFonts w:cs="Times New Roman" w:hint="eastAsia"/>
                <w:sz w:val="21"/>
                <w:szCs w:val="21"/>
              </w:rPr>
              <w:t>水利局</w:t>
            </w:r>
            <w:r w:rsidR="008619E9">
              <w:rPr>
                <w:rFonts w:cs="Times New Roman"/>
                <w:sz w:val="21"/>
                <w:szCs w:val="21"/>
              </w:rPr>
              <w:t>、</w:t>
            </w:r>
            <w:proofErr w:type="gramStart"/>
            <w:r>
              <w:rPr>
                <w:rFonts w:cs="Times New Roman" w:hint="eastAsia"/>
                <w:sz w:val="21"/>
                <w:szCs w:val="21"/>
              </w:rPr>
              <w:t>台</w:t>
            </w:r>
            <w:r w:rsidR="00FD308A">
              <w:rPr>
                <w:rFonts w:cs="Times New Roman" w:hint="eastAsia"/>
                <w:sz w:val="21"/>
                <w:szCs w:val="21"/>
              </w:rPr>
              <w:t>水</w:t>
            </w:r>
            <w:r w:rsidR="007D7755">
              <w:rPr>
                <w:rFonts w:cs="Times New Roman" w:hint="eastAsia"/>
                <w:sz w:val="21"/>
                <w:szCs w:val="21"/>
              </w:rPr>
              <w:t>审</w:t>
            </w:r>
            <w:r w:rsidR="008619E9">
              <w:rPr>
                <w:rFonts w:cs="Times New Roman"/>
                <w:sz w:val="21"/>
                <w:szCs w:val="21"/>
              </w:rPr>
              <w:t>〔</w:t>
            </w:r>
            <w:r w:rsidR="008619E9">
              <w:rPr>
                <w:rFonts w:cs="Times New Roman"/>
                <w:sz w:val="21"/>
                <w:szCs w:val="21"/>
              </w:rPr>
              <w:t>201</w:t>
            </w:r>
            <w:r>
              <w:rPr>
                <w:rFonts w:cs="Times New Roman" w:hint="eastAsia"/>
                <w:sz w:val="21"/>
                <w:szCs w:val="21"/>
              </w:rPr>
              <w:t>4</w:t>
            </w:r>
            <w:r w:rsidR="008619E9">
              <w:rPr>
                <w:rFonts w:cs="Times New Roman"/>
                <w:sz w:val="21"/>
                <w:szCs w:val="21"/>
              </w:rPr>
              <w:t>〕</w:t>
            </w:r>
            <w:proofErr w:type="gramEnd"/>
            <w:r w:rsidR="00FD308A">
              <w:rPr>
                <w:rFonts w:cs="Times New Roman" w:hint="eastAsia"/>
                <w:sz w:val="21"/>
                <w:szCs w:val="21"/>
              </w:rPr>
              <w:t>第</w:t>
            </w:r>
            <w:r w:rsidR="004621D6">
              <w:rPr>
                <w:rFonts w:cs="Times New Roman" w:hint="eastAsia"/>
                <w:sz w:val="21"/>
                <w:szCs w:val="21"/>
              </w:rPr>
              <w:t>5</w:t>
            </w:r>
            <w:r w:rsidR="008619E9">
              <w:rPr>
                <w:rFonts w:cs="Times New Roman"/>
                <w:sz w:val="21"/>
                <w:szCs w:val="21"/>
              </w:rPr>
              <w:t>号、</w:t>
            </w:r>
            <w:r w:rsidR="008619E9">
              <w:rPr>
                <w:rFonts w:cs="Times New Roman"/>
                <w:sz w:val="21"/>
                <w:szCs w:val="21"/>
              </w:rPr>
              <w:t>20</w:t>
            </w:r>
            <w:r w:rsidR="00FD308A">
              <w:rPr>
                <w:rFonts w:cs="Times New Roman" w:hint="eastAsia"/>
                <w:sz w:val="21"/>
                <w:szCs w:val="21"/>
              </w:rPr>
              <w:t>1</w:t>
            </w:r>
            <w:r>
              <w:rPr>
                <w:rFonts w:cs="Times New Roman" w:hint="eastAsia"/>
                <w:sz w:val="21"/>
                <w:szCs w:val="21"/>
              </w:rPr>
              <w:t>4</w:t>
            </w:r>
            <w:r w:rsidR="004621D6">
              <w:rPr>
                <w:rFonts w:cs="Times New Roman" w:hint="eastAsia"/>
                <w:sz w:val="21"/>
                <w:szCs w:val="21"/>
              </w:rPr>
              <w:t>.2.13</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水土保持方案变更批复机关、文号及时间</w:t>
            </w:r>
          </w:p>
        </w:tc>
        <w:tc>
          <w:tcPr>
            <w:tcW w:w="6090" w:type="dxa"/>
            <w:gridSpan w:val="3"/>
            <w:vAlign w:val="center"/>
          </w:tcPr>
          <w:p w:rsidR="0006499F" w:rsidRDefault="008619E9">
            <w:pPr>
              <w:ind w:firstLineChars="0" w:firstLine="0"/>
              <w:jc w:val="center"/>
              <w:rPr>
                <w:rFonts w:cs="Times New Roman"/>
                <w:sz w:val="21"/>
                <w:szCs w:val="21"/>
              </w:rPr>
            </w:pPr>
            <w:r>
              <w:rPr>
                <w:rFonts w:cs="Times New Roman" w:hint="eastAsia"/>
                <w:sz w:val="21"/>
                <w:szCs w:val="21"/>
              </w:rPr>
              <w:t>/</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项目建设起止时间</w:t>
            </w:r>
          </w:p>
        </w:tc>
        <w:tc>
          <w:tcPr>
            <w:tcW w:w="6090" w:type="dxa"/>
            <w:gridSpan w:val="3"/>
            <w:vAlign w:val="center"/>
          </w:tcPr>
          <w:p w:rsidR="0006499F" w:rsidRPr="00FD0340" w:rsidRDefault="007A1622">
            <w:pPr>
              <w:ind w:firstLineChars="0" w:firstLine="0"/>
              <w:jc w:val="center"/>
              <w:rPr>
                <w:rFonts w:cs="Times New Roman"/>
                <w:color w:val="000000" w:themeColor="text1"/>
                <w:sz w:val="21"/>
                <w:szCs w:val="21"/>
              </w:rPr>
            </w:pPr>
            <w:r w:rsidRPr="00FD0340">
              <w:rPr>
                <w:rFonts w:cs="Times New Roman"/>
                <w:color w:val="000000" w:themeColor="text1"/>
                <w:sz w:val="21"/>
                <w:szCs w:val="21"/>
              </w:rPr>
              <w:t>20</w:t>
            </w:r>
            <w:r w:rsidR="007D7755" w:rsidRPr="00FD0340">
              <w:rPr>
                <w:rFonts w:cs="Times New Roman" w:hint="eastAsia"/>
                <w:color w:val="000000" w:themeColor="text1"/>
                <w:sz w:val="21"/>
                <w:szCs w:val="21"/>
              </w:rPr>
              <w:t>1</w:t>
            </w:r>
            <w:r w:rsidR="004C196B" w:rsidRPr="00FD0340">
              <w:rPr>
                <w:rFonts w:cs="Times New Roman" w:hint="eastAsia"/>
                <w:color w:val="000000" w:themeColor="text1"/>
                <w:sz w:val="21"/>
                <w:szCs w:val="21"/>
              </w:rPr>
              <w:t>4.02</w:t>
            </w:r>
            <w:r w:rsidRPr="00FD0340">
              <w:rPr>
                <w:rFonts w:cs="Times New Roman" w:hint="eastAsia"/>
                <w:color w:val="000000" w:themeColor="text1"/>
                <w:sz w:val="21"/>
                <w:szCs w:val="21"/>
              </w:rPr>
              <w:t>-20</w:t>
            </w:r>
            <w:r w:rsidR="00934ACE" w:rsidRPr="00FD0340">
              <w:rPr>
                <w:rFonts w:cs="Times New Roman" w:hint="eastAsia"/>
                <w:color w:val="000000" w:themeColor="text1"/>
                <w:sz w:val="21"/>
                <w:szCs w:val="21"/>
              </w:rPr>
              <w:t>1</w:t>
            </w:r>
            <w:r w:rsidR="004C196B" w:rsidRPr="00FD0340">
              <w:rPr>
                <w:rFonts w:cs="Times New Roman" w:hint="eastAsia"/>
                <w:color w:val="000000" w:themeColor="text1"/>
                <w:sz w:val="21"/>
                <w:szCs w:val="21"/>
              </w:rPr>
              <w:t>5.12</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水土保持方案编制单位</w:t>
            </w:r>
          </w:p>
        </w:tc>
        <w:tc>
          <w:tcPr>
            <w:tcW w:w="6090" w:type="dxa"/>
            <w:gridSpan w:val="3"/>
            <w:vAlign w:val="center"/>
          </w:tcPr>
          <w:p w:rsidR="0006499F" w:rsidRDefault="00EC5D5F">
            <w:pPr>
              <w:ind w:firstLineChars="0" w:firstLine="0"/>
              <w:jc w:val="center"/>
              <w:rPr>
                <w:rFonts w:cs="Times New Roman"/>
                <w:sz w:val="21"/>
                <w:szCs w:val="21"/>
              </w:rPr>
            </w:pPr>
            <w:r>
              <w:rPr>
                <w:rFonts w:cs="Times New Roman" w:hint="eastAsia"/>
                <w:sz w:val="21"/>
                <w:szCs w:val="21"/>
              </w:rPr>
              <w:t>杭州大地科技有限公司</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水土保持初步设计单位</w:t>
            </w:r>
          </w:p>
        </w:tc>
        <w:tc>
          <w:tcPr>
            <w:tcW w:w="6090" w:type="dxa"/>
            <w:gridSpan w:val="3"/>
            <w:vAlign w:val="center"/>
          </w:tcPr>
          <w:p w:rsidR="0006499F" w:rsidRDefault="008619E9">
            <w:pPr>
              <w:ind w:firstLineChars="0" w:firstLine="0"/>
              <w:jc w:val="center"/>
              <w:rPr>
                <w:rFonts w:cs="Times New Roman"/>
                <w:sz w:val="21"/>
                <w:szCs w:val="21"/>
              </w:rPr>
            </w:pPr>
            <w:r>
              <w:rPr>
                <w:rFonts w:cs="Times New Roman" w:hint="eastAsia"/>
                <w:sz w:val="21"/>
                <w:szCs w:val="21"/>
              </w:rPr>
              <w:t>/</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hint="eastAsia"/>
                <w:sz w:val="21"/>
                <w:szCs w:val="21"/>
              </w:rPr>
              <w:t>水土保持运行管理单位</w:t>
            </w:r>
          </w:p>
        </w:tc>
        <w:tc>
          <w:tcPr>
            <w:tcW w:w="6090" w:type="dxa"/>
            <w:gridSpan w:val="3"/>
            <w:vAlign w:val="center"/>
          </w:tcPr>
          <w:p w:rsidR="0006499F" w:rsidRPr="00EC5D5F" w:rsidRDefault="001B7B66">
            <w:pPr>
              <w:ind w:firstLineChars="0" w:firstLine="0"/>
              <w:jc w:val="center"/>
              <w:rPr>
                <w:rFonts w:cs="Times New Roman"/>
                <w:color w:val="FF0000"/>
                <w:sz w:val="21"/>
                <w:szCs w:val="21"/>
              </w:rPr>
            </w:pPr>
            <w:r>
              <w:rPr>
                <w:rFonts w:cs="Times New Roman" w:hint="eastAsia"/>
                <w:sz w:val="21"/>
                <w:szCs w:val="21"/>
              </w:rPr>
              <w:t>台州经开万达置业有限公司</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水土保持监测单位</w:t>
            </w:r>
          </w:p>
        </w:tc>
        <w:tc>
          <w:tcPr>
            <w:tcW w:w="6090" w:type="dxa"/>
            <w:gridSpan w:val="3"/>
            <w:vAlign w:val="center"/>
          </w:tcPr>
          <w:p w:rsidR="0006499F" w:rsidRDefault="00EC5D5F">
            <w:pPr>
              <w:ind w:firstLineChars="0" w:firstLine="0"/>
              <w:jc w:val="center"/>
              <w:rPr>
                <w:rFonts w:cs="Times New Roman"/>
                <w:sz w:val="21"/>
                <w:szCs w:val="21"/>
              </w:rPr>
            </w:pPr>
            <w:r>
              <w:rPr>
                <w:rFonts w:cs="Times New Roman" w:hint="eastAsia"/>
                <w:sz w:val="21"/>
                <w:szCs w:val="21"/>
              </w:rPr>
              <w:t>台州经开万达置业有限公司</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水土保持施工单位</w:t>
            </w:r>
          </w:p>
        </w:tc>
        <w:tc>
          <w:tcPr>
            <w:tcW w:w="6090" w:type="dxa"/>
            <w:gridSpan w:val="3"/>
            <w:vAlign w:val="center"/>
          </w:tcPr>
          <w:p w:rsidR="0006499F" w:rsidRPr="00314C36" w:rsidRDefault="00314C36">
            <w:pPr>
              <w:ind w:firstLineChars="0" w:firstLine="0"/>
              <w:jc w:val="center"/>
              <w:rPr>
                <w:rFonts w:cs="Times New Roman"/>
                <w:sz w:val="21"/>
                <w:szCs w:val="21"/>
              </w:rPr>
            </w:pPr>
            <w:r w:rsidRPr="00314C36">
              <w:rPr>
                <w:rFonts w:cs="Times New Roman" w:hint="eastAsia"/>
                <w:sz w:val="21"/>
                <w:szCs w:val="21"/>
              </w:rPr>
              <w:t>中国建筑第八工程局有限公司</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水土保持监理单位</w:t>
            </w:r>
          </w:p>
        </w:tc>
        <w:tc>
          <w:tcPr>
            <w:tcW w:w="6090" w:type="dxa"/>
            <w:gridSpan w:val="3"/>
            <w:vAlign w:val="center"/>
          </w:tcPr>
          <w:p w:rsidR="0006499F" w:rsidRPr="00314C36" w:rsidRDefault="00314C36">
            <w:pPr>
              <w:ind w:firstLineChars="0" w:firstLine="0"/>
              <w:jc w:val="center"/>
              <w:rPr>
                <w:rFonts w:cs="Times New Roman"/>
                <w:sz w:val="21"/>
                <w:szCs w:val="21"/>
              </w:rPr>
            </w:pPr>
            <w:r w:rsidRPr="00314C36">
              <w:rPr>
                <w:rFonts w:cs="Times New Roman" w:hint="eastAsia"/>
                <w:sz w:val="21"/>
                <w:szCs w:val="21"/>
              </w:rPr>
              <w:t>福建工程建设监理有限公司</w:t>
            </w:r>
          </w:p>
        </w:tc>
      </w:tr>
      <w:tr w:rsidR="0006499F">
        <w:trPr>
          <w:trHeight w:val="1112"/>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水土保持设施验收</w:t>
            </w:r>
          </w:p>
          <w:p w:rsidR="0006499F" w:rsidRDefault="008619E9">
            <w:pPr>
              <w:ind w:firstLineChars="0" w:firstLine="0"/>
              <w:jc w:val="center"/>
              <w:rPr>
                <w:rFonts w:cs="Times New Roman"/>
                <w:sz w:val="21"/>
                <w:szCs w:val="21"/>
              </w:rPr>
            </w:pPr>
            <w:r>
              <w:rPr>
                <w:rFonts w:cs="Times New Roman"/>
                <w:sz w:val="21"/>
                <w:szCs w:val="21"/>
              </w:rPr>
              <w:t>报告编制单位</w:t>
            </w:r>
          </w:p>
        </w:tc>
        <w:tc>
          <w:tcPr>
            <w:tcW w:w="6090" w:type="dxa"/>
            <w:gridSpan w:val="3"/>
            <w:vAlign w:val="center"/>
          </w:tcPr>
          <w:p w:rsidR="0006499F" w:rsidRDefault="008619E9">
            <w:pPr>
              <w:ind w:firstLineChars="0" w:firstLine="0"/>
              <w:jc w:val="center"/>
              <w:rPr>
                <w:rFonts w:cs="Times New Roman"/>
                <w:sz w:val="21"/>
                <w:szCs w:val="21"/>
              </w:rPr>
            </w:pPr>
            <w:r>
              <w:rPr>
                <w:rFonts w:cs="Times New Roman" w:hint="eastAsia"/>
                <w:sz w:val="21"/>
                <w:szCs w:val="21"/>
              </w:rPr>
              <w:t>杭州</w:t>
            </w:r>
            <w:proofErr w:type="gramStart"/>
            <w:r>
              <w:rPr>
                <w:rFonts w:cs="Times New Roman" w:hint="eastAsia"/>
                <w:sz w:val="21"/>
                <w:szCs w:val="21"/>
              </w:rPr>
              <w:t>世</w:t>
            </w:r>
            <w:proofErr w:type="gramEnd"/>
            <w:r>
              <w:rPr>
                <w:rFonts w:cs="Times New Roman" w:hint="eastAsia"/>
                <w:sz w:val="21"/>
                <w:szCs w:val="21"/>
              </w:rPr>
              <w:t>达科技有限公司</w:t>
            </w:r>
          </w:p>
        </w:tc>
      </w:tr>
    </w:tbl>
    <w:p w:rsidR="0006499F" w:rsidRDefault="008619E9">
      <w:pPr>
        <w:ind w:firstLineChars="0" w:firstLine="0"/>
        <w:jc w:val="center"/>
        <w:rPr>
          <w:rFonts w:asciiTheme="minorEastAsia" w:hAnsiTheme="minorEastAsia" w:cstheme="minorEastAsia"/>
          <w:b/>
          <w:bCs/>
          <w:sz w:val="28"/>
          <w:szCs w:val="36"/>
        </w:rPr>
      </w:pPr>
      <w:r>
        <w:rPr>
          <w:rFonts w:asciiTheme="minorEastAsia" w:hAnsiTheme="minorEastAsia" w:cstheme="minorEastAsia" w:hint="eastAsia"/>
          <w:b/>
          <w:bCs/>
          <w:sz w:val="28"/>
          <w:szCs w:val="36"/>
        </w:rPr>
        <w:lastRenderedPageBreak/>
        <w:t>二、验收意见</w:t>
      </w:r>
    </w:p>
    <w:tbl>
      <w:tblPr>
        <w:tblStyle w:val="a8"/>
        <w:tblW w:w="8520" w:type="dxa"/>
        <w:tblLayout w:type="fixed"/>
        <w:tblLook w:val="04A0" w:firstRow="1" w:lastRow="0" w:firstColumn="1" w:lastColumn="0" w:noHBand="0" w:noVBand="1"/>
      </w:tblPr>
      <w:tblGrid>
        <w:gridCol w:w="8520"/>
      </w:tblGrid>
      <w:tr w:rsidR="0006499F">
        <w:trPr>
          <w:trHeight w:val="13101"/>
        </w:trPr>
        <w:tc>
          <w:tcPr>
            <w:tcW w:w="8520" w:type="dxa"/>
          </w:tcPr>
          <w:p w:rsidR="0006499F" w:rsidRDefault="008619E9">
            <w:pPr>
              <w:spacing w:line="440" w:lineRule="exact"/>
              <w:ind w:firstLine="480"/>
            </w:pPr>
            <w:r w:rsidRPr="00934ACE">
              <w:rPr>
                <w:color w:val="000000" w:themeColor="text1"/>
              </w:rPr>
              <w:t>20</w:t>
            </w:r>
            <w:r w:rsidRPr="00934ACE">
              <w:rPr>
                <w:rFonts w:hint="eastAsia"/>
                <w:color w:val="000000" w:themeColor="text1"/>
              </w:rPr>
              <w:t>20</w:t>
            </w:r>
            <w:r w:rsidRPr="00934ACE">
              <w:rPr>
                <w:color w:val="000000" w:themeColor="text1"/>
              </w:rPr>
              <w:t>年</w:t>
            </w:r>
            <w:r w:rsidR="00EC5D5F">
              <w:rPr>
                <w:rFonts w:hint="eastAsia"/>
                <w:color w:val="000000" w:themeColor="text1"/>
              </w:rPr>
              <w:t>11</w:t>
            </w:r>
            <w:r w:rsidRPr="00934ACE">
              <w:rPr>
                <w:rFonts w:hint="eastAsia"/>
                <w:color w:val="000000" w:themeColor="text1"/>
              </w:rPr>
              <w:t>月</w:t>
            </w:r>
            <w:r w:rsidR="00934ACE" w:rsidRPr="00934ACE">
              <w:rPr>
                <w:rFonts w:hint="eastAsia"/>
                <w:color w:val="000000" w:themeColor="text1"/>
              </w:rPr>
              <w:t>1</w:t>
            </w:r>
            <w:r w:rsidR="00EC5D5F">
              <w:rPr>
                <w:rFonts w:hint="eastAsia"/>
                <w:color w:val="000000" w:themeColor="text1"/>
              </w:rPr>
              <w:t>4</w:t>
            </w:r>
            <w:r w:rsidRPr="00934ACE">
              <w:rPr>
                <w:rFonts w:hint="eastAsia"/>
                <w:color w:val="000000" w:themeColor="text1"/>
              </w:rPr>
              <w:t>日，</w:t>
            </w:r>
            <w:r>
              <w:rPr>
                <w:rFonts w:hint="eastAsia"/>
              </w:rPr>
              <w:t>杭州</w:t>
            </w:r>
            <w:proofErr w:type="gramStart"/>
            <w:r>
              <w:rPr>
                <w:rFonts w:hint="eastAsia"/>
              </w:rPr>
              <w:t>世</w:t>
            </w:r>
            <w:proofErr w:type="gramEnd"/>
            <w:r>
              <w:rPr>
                <w:rFonts w:hint="eastAsia"/>
              </w:rPr>
              <w:t>达科技有限公司在</w:t>
            </w:r>
            <w:r w:rsidR="001B7B66">
              <w:rPr>
                <w:rFonts w:hint="eastAsia"/>
              </w:rPr>
              <w:t>经开万达广场</w:t>
            </w:r>
            <w:r>
              <w:rPr>
                <w:rFonts w:hint="eastAsia"/>
              </w:rPr>
              <w:t>主持召开了</w:t>
            </w:r>
            <w:r w:rsidR="001B7B66">
              <w:rPr>
                <w:rFonts w:hint="eastAsia"/>
              </w:rPr>
              <w:t>台州经开万达广场项目</w:t>
            </w:r>
            <w:r>
              <w:rPr>
                <w:rFonts w:hint="eastAsia"/>
              </w:rPr>
              <w:t>水土保持设施验收会。参加会议的有水土保持设施验收报告编制单位</w:t>
            </w:r>
            <w:r w:rsidR="001B7B66">
              <w:rPr>
                <w:rFonts w:hint="eastAsia"/>
              </w:rPr>
              <w:t>杭州大地科技有限公司</w:t>
            </w:r>
            <w:r>
              <w:rPr>
                <w:rFonts w:hint="eastAsia"/>
              </w:rPr>
              <w:t>和水土保持方案编制单位</w:t>
            </w:r>
            <w:r w:rsidR="00EC5D5F">
              <w:rPr>
                <w:rFonts w:hint="eastAsia"/>
              </w:rPr>
              <w:t>杭州大地科技有限公司</w:t>
            </w:r>
            <w:r w:rsidRPr="0041440F">
              <w:rPr>
                <w:rFonts w:hint="eastAsia"/>
                <w:color w:val="000000" w:themeColor="text1"/>
              </w:rPr>
              <w:t>、水土保持监理单位</w:t>
            </w:r>
            <w:r w:rsidR="00314C36">
              <w:rPr>
                <w:rFonts w:hint="eastAsia"/>
                <w:color w:val="000000" w:themeColor="text1"/>
              </w:rPr>
              <w:t>福建工程建设监理有限公司</w:t>
            </w:r>
            <w:r w:rsidRPr="0041440F">
              <w:rPr>
                <w:rFonts w:hint="eastAsia"/>
                <w:color w:val="000000" w:themeColor="text1"/>
              </w:rPr>
              <w:t>等单位代表共</w:t>
            </w:r>
            <w:r w:rsidR="001B7B66" w:rsidRPr="001B7B66">
              <w:rPr>
                <w:rFonts w:hint="eastAsia"/>
                <w:color w:val="000000" w:themeColor="text1"/>
              </w:rPr>
              <w:t>6</w:t>
            </w:r>
            <w:r w:rsidRPr="001B7B66">
              <w:rPr>
                <w:rFonts w:hint="eastAsia"/>
                <w:color w:val="000000" w:themeColor="text1"/>
              </w:rPr>
              <w:t>人，</w:t>
            </w:r>
            <w:r>
              <w:rPr>
                <w:rFonts w:hint="eastAsia"/>
              </w:rPr>
              <w:t>会议成立了验收组（名单附后）。</w:t>
            </w:r>
          </w:p>
          <w:p w:rsidR="0006499F" w:rsidRDefault="008619E9">
            <w:pPr>
              <w:spacing w:line="440" w:lineRule="exact"/>
              <w:ind w:firstLine="480"/>
            </w:pPr>
            <w:r>
              <w:rPr>
                <w:rFonts w:hint="eastAsia"/>
              </w:rPr>
              <w:t>验收会议前，水土保持设施验收报告编制单位提交了《</w:t>
            </w:r>
            <w:r w:rsidR="00EC5D5F" w:rsidRPr="00EC5D5F">
              <w:rPr>
                <w:rFonts w:hint="eastAsia"/>
              </w:rPr>
              <w:t>台州经开万达广场项目</w:t>
            </w:r>
            <w:r>
              <w:rPr>
                <w:rFonts w:hint="eastAsia"/>
              </w:rPr>
              <w:t>水土保持设施验收报告》，上述报告为此次验收提供了重要的技术依据。</w:t>
            </w:r>
          </w:p>
          <w:p w:rsidR="0006499F" w:rsidRDefault="008619E9">
            <w:pPr>
              <w:spacing w:line="440" w:lineRule="exact"/>
              <w:ind w:firstLine="480"/>
            </w:pPr>
            <w:r>
              <w:rPr>
                <w:rFonts w:hint="eastAsia"/>
              </w:rPr>
              <w:t>验收组及与会代表查看了工程现场，查阅了技术资料，听取了水土保持设施验收报告编制单位关于水土保持设施建设情况汇报及方案编制、监理、施工等单位的补充说明，形成验收意见如下：</w:t>
            </w:r>
          </w:p>
          <w:p w:rsidR="0006499F" w:rsidRDefault="008619E9">
            <w:pPr>
              <w:spacing w:line="440" w:lineRule="exact"/>
              <w:ind w:firstLine="480"/>
            </w:pPr>
            <w:r>
              <w:rPr>
                <w:rFonts w:hint="eastAsia"/>
              </w:rPr>
              <w:t>（一）项目概况</w:t>
            </w:r>
          </w:p>
          <w:p w:rsidR="0006499F" w:rsidRPr="00167D28" w:rsidRDefault="008619E9" w:rsidP="00167D28">
            <w:pPr>
              <w:adjustRightInd w:val="0"/>
              <w:ind w:firstLine="480"/>
              <w:rPr>
                <w:color w:val="000000"/>
              </w:rPr>
            </w:pPr>
            <w:r>
              <w:rPr>
                <w:rFonts w:asciiTheme="minorEastAsia" w:eastAsiaTheme="minorEastAsia" w:hAnsiTheme="minorEastAsia"/>
              </w:rPr>
              <w:t>本</w:t>
            </w:r>
            <w:r>
              <w:rPr>
                <w:rFonts w:asciiTheme="minorEastAsia" w:eastAsiaTheme="minorEastAsia" w:hAnsiTheme="minorEastAsia" w:hint="eastAsia"/>
              </w:rPr>
              <w:t>工程位于</w:t>
            </w:r>
            <w:r w:rsidR="00934ACE">
              <w:rPr>
                <w:rFonts w:asciiTheme="minorEastAsia" w:eastAsiaTheme="minorEastAsia" w:hAnsiTheme="minorEastAsia" w:hint="eastAsia"/>
              </w:rPr>
              <w:t>台州</w:t>
            </w:r>
            <w:r w:rsidR="00E07829" w:rsidRPr="002069BD">
              <w:rPr>
                <w:rFonts w:hint="eastAsia"/>
              </w:rPr>
              <w:t>市</w:t>
            </w:r>
            <w:r w:rsidR="00934ACE">
              <w:rPr>
                <w:rFonts w:hint="eastAsia"/>
              </w:rPr>
              <w:t>经济开发区</w:t>
            </w:r>
            <w:r w:rsidR="00EC5D5F">
              <w:rPr>
                <w:rFonts w:hint="eastAsia"/>
              </w:rPr>
              <w:t>（椒江）</w:t>
            </w:r>
            <w:r w:rsidR="00E07829">
              <w:rPr>
                <w:rFonts w:hint="eastAsia"/>
              </w:rPr>
              <w:t>，</w:t>
            </w:r>
            <w:r w:rsidR="00E07829" w:rsidRPr="002069BD">
              <w:t>工程规划建设</w:t>
            </w:r>
            <w:r w:rsidR="00E07829" w:rsidRPr="00637FDD">
              <w:rPr>
                <w:color w:val="000000"/>
              </w:rPr>
              <w:t>用地面积为</w:t>
            </w:r>
            <w:r w:rsidR="004C2D23">
              <w:rPr>
                <w:rFonts w:hint="eastAsia"/>
                <w:color w:val="000000"/>
              </w:rPr>
              <w:t>9</w:t>
            </w:r>
            <w:r w:rsidR="00167D28">
              <w:rPr>
                <w:rFonts w:hint="eastAsia"/>
                <w:color w:val="000000"/>
              </w:rPr>
              <w:t>.</w:t>
            </w:r>
            <w:r w:rsidR="004C2D23">
              <w:rPr>
                <w:rFonts w:hint="eastAsia"/>
                <w:color w:val="000000"/>
              </w:rPr>
              <w:t>8766</w:t>
            </w:r>
            <w:r w:rsidR="00167D28">
              <w:rPr>
                <w:color w:val="000000"/>
              </w:rPr>
              <w:t>h</w:t>
            </w:r>
            <w:r w:rsidR="00E07829" w:rsidRPr="00637FDD">
              <w:rPr>
                <w:color w:val="000000"/>
              </w:rPr>
              <w:t>m</w:t>
            </w:r>
            <w:r w:rsidR="00E07829" w:rsidRPr="00637FDD">
              <w:rPr>
                <w:color w:val="000000"/>
                <w:vertAlign w:val="superscript"/>
              </w:rPr>
              <w:t>2</w:t>
            </w:r>
            <w:r w:rsidR="00E07829" w:rsidRPr="00637FDD">
              <w:rPr>
                <w:color w:val="000000"/>
              </w:rPr>
              <w:t>，</w:t>
            </w:r>
            <w:r w:rsidR="006D1202">
              <w:rPr>
                <w:rFonts w:hint="eastAsia"/>
                <w:color w:val="000000"/>
              </w:rPr>
              <w:t>总建筑面积</w:t>
            </w:r>
            <w:r w:rsidR="004C2D23">
              <w:rPr>
                <w:rFonts w:hint="eastAsia"/>
                <w:color w:val="000000"/>
              </w:rPr>
              <w:t>52.72</w:t>
            </w:r>
            <w:r w:rsidR="004C2D23">
              <w:rPr>
                <w:rFonts w:hint="eastAsia"/>
                <w:color w:val="000000"/>
              </w:rPr>
              <w:t>万</w:t>
            </w:r>
            <w:r w:rsidR="00E07829" w:rsidRPr="00091AAD">
              <w:rPr>
                <w:rFonts w:hint="eastAsia"/>
              </w:rPr>
              <w:t>m</w:t>
            </w:r>
            <w:r w:rsidR="00E07829" w:rsidRPr="00091AAD">
              <w:rPr>
                <w:rFonts w:hint="eastAsia"/>
                <w:vertAlign w:val="superscript"/>
              </w:rPr>
              <w:t>2</w:t>
            </w:r>
            <w:r w:rsidR="00E07829" w:rsidRPr="00091AAD">
              <w:rPr>
                <w:rFonts w:hint="eastAsia"/>
              </w:rPr>
              <w:t>，建构筑物</w:t>
            </w:r>
            <w:r w:rsidR="00E07829" w:rsidRPr="00091AAD">
              <w:t>占地面积</w:t>
            </w:r>
            <w:r w:rsidR="00167D28">
              <w:rPr>
                <w:rFonts w:hint="eastAsia"/>
              </w:rPr>
              <w:t>5.4321</w:t>
            </w:r>
            <w:r w:rsidR="00167D28">
              <w:rPr>
                <w:rFonts w:hint="eastAsia"/>
                <w:snapToGrid w:val="0"/>
                <w:kern w:val="0"/>
              </w:rPr>
              <w:t>h</w:t>
            </w:r>
            <w:r w:rsidR="00E07829" w:rsidRPr="00091AAD">
              <w:t>m</w:t>
            </w:r>
            <w:r w:rsidR="00E07829" w:rsidRPr="007556AF">
              <w:rPr>
                <w:rFonts w:hint="eastAsia"/>
                <w:vertAlign w:val="superscript"/>
              </w:rPr>
              <w:t>2</w:t>
            </w:r>
            <w:r w:rsidR="00E07829" w:rsidRPr="00091AAD">
              <w:t>，绿化面积占地</w:t>
            </w:r>
            <w:r w:rsidR="00167D28">
              <w:rPr>
                <w:rFonts w:hint="eastAsia"/>
              </w:rPr>
              <w:t>2.4692h</w:t>
            </w:r>
            <w:r w:rsidR="00E07829" w:rsidRPr="00091AAD">
              <w:t>m</w:t>
            </w:r>
            <w:r w:rsidR="00E07829" w:rsidRPr="007556AF">
              <w:rPr>
                <w:rFonts w:hint="eastAsia"/>
                <w:vertAlign w:val="superscript"/>
              </w:rPr>
              <w:t>2</w:t>
            </w:r>
            <w:r w:rsidR="00E07829" w:rsidRPr="00091AAD">
              <w:rPr>
                <w:rFonts w:hint="eastAsia"/>
              </w:rPr>
              <w:t>，容积率</w:t>
            </w:r>
            <w:r w:rsidR="00167D28">
              <w:t>4</w:t>
            </w:r>
            <w:r w:rsidR="00E07829" w:rsidRPr="00091AAD">
              <w:rPr>
                <w:rFonts w:hint="eastAsia"/>
              </w:rPr>
              <w:t>，</w:t>
            </w:r>
            <w:r w:rsidR="00E07829" w:rsidRPr="00091AAD">
              <w:t>建筑密度</w:t>
            </w:r>
            <w:r w:rsidR="00167D28">
              <w:t>5</w:t>
            </w:r>
            <w:r w:rsidR="00890F8A">
              <w:rPr>
                <w:rFonts w:hint="eastAsia"/>
              </w:rPr>
              <w:t>5</w:t>
            </w:r>
            <w:r w:rsidR="00E07829" w:rsidRPr="00091AAD">
              <w:t>%</w:t>
            </w:r>
            <w:r w:rsidR="00E07829" w:rsidRPr="00091AAD">
              <w:t>，绿地率</w:t>
            </w:r>
            <w:r w:rsidR="00890F8A">
              <w:rPr>
                <w:rFonts w:hint="eastAsia"/>
              </w:rPr>
              <w:t>2</w:t>
            </w:r>
            <w:r w:rsidR="00167D28">
              <w:rPr>
                <w:rFonts w:hint="eastAsia"/>
              </w:rPr>
              <w:t>0</w:t>
            </w:r>
            <w:r w:rsidR="00E07829" w:rsidRPr="00091AAD">
              <w:t>%</w:t>
            </w:r>
            <w:r>
              <w:rPr>
                <w:rFonts w:asciiTheme="minorEastAsia" w:eastAsiaTheme="minorEastAsia" w:hAnsiTheme="minorEastAsia" w:hint="eastAsia"/>
              </w:rPr>
              <w:t>。</w:t>
            </w:r>
            <w:r>
              <w:rPr>
                <w:rFonts w:asciiTheme="minorEastAsia" w:eastAsiaTheme="minorEastAsia" w:hAnsiTheme="minorEastAsia" w:cs="Times New Roman"/>
              </w:rPr>
              <w:t>项目实际于</w:t>
            </w:r>
            <w:r w:rsidRPr="00314C36">
              <w:rPr>
                <w:rFonts w:asciiTheme="minorEastAsia" w:eastAsiaTheme="minorEastAsia" w:hAnsiTheme="minorEastAsia" w:cs="Times New Roman" w:hint="eastAsia"/>
                <w:color w:val="000000" w:themeColor="text1"/>
              </w:rPr>
              <w:t>201</w:t>
            </w:r>
            <w:r w:rsidR="00314C36" w:rsidRPr="00314C36">
              <w:rPr>
                <w:rFonts w:asciiTheme="minorEastAsia" w:eastAsiaTheme="minorEastAsia" w:hAnsiTheme="minorEastAsia" w:cs="Times New Roman" w:hint="eastAsia"/>
                <w:color w:val="000000" w:themeColor="text1"/>
              </w:rPr>
              <w:t>4</w:t>
            </w:r>
            <w:r w:rsidRPr="00314C36">
              <w:rPr>
                <w:rFonts w:asciiTheme="minorEastAsia" w:eastAsiaTheme="minorEastAsia" w:hAnsiTheme="minorEastAsia" w:cs="Times New Roman"/>
                <w:color w:val="000000" w:themeColor="text1"/>
              </w:rPr>
              <w:t>年</w:t>
            </w:r>
            <w:r w:rsidR="00314C36" w:rsidRPr="00314C36">
              <w:rPr>
                <w:rFonts w:asciiTheme="minorEastAsia" w:eastAsiaTheme="minorEastAsia" w:hAnsiTheme="minorEastAsia" w:cs="Times New Roman" w:hint="eastAsia"/>
                <w:color w:val="000000" w:themeColor="text1"/>
              </w:rPr>
              <w:t>2</w:t>
            </w:r>
            <w:r w:rsidRPr="00314C36">
              <w:rPr>
                <w:rFonts w:asciiTheme="minorEastAsia" w:eastAsiaTheme="minorEastAsia" w:hAnsiTheme="minorEastAsia" w:cs="Times New Roman"/>
                <w:color w:val="000000" w:themeColor="text1"/>
              </w:rPr>
              <w:t>月开工建设，于20</w:t>
            </w:r>
            <w:r w:rsidR="00AB0680" w:rsidRPr="00314C36">
              <w:rPr>
                <w:rFonts w:asciiTheme="minorEastAsia" w:eastAsiaTheme="minorEastAsia" w:hAnsiTheme="minorEastAsia" w:cs="Times New Roman" w:hint="eastAsia"/>
                <w:color w:val="000000" w:themeColor="text1"/>
              </w:rPr>
              <w:t>1</w:t>
            </w:r>
            <w:r w:rsidR="00314C36" w:rsidRPr="00314C36">
              <w:rPr>
                <w:rFonts w:asciiTheme="minorEastAsia" w:eastAsiaTheme="minorEastAsia" w:hAnsiTheme="minorEastAsia" w:cs="Times New Roman" w:hint="eastAsia"/>
                <w:color w:val="000000" w:themeColor="text1"/>
              </w:rPr>
              <w:t>5</w:t>
            </w:r>
            <w:r w:rsidRPr="00314C36">
              <w:rPr>
                <w:rFonts w:asciiTheme="minorEastAsia" w:eastAsiaTheme="minorEastAsia" w:hAnsiTheme="minorEastAsia" w:cs="Times New Roman"/>
                <w:color w:val="000000" w:themeColor="text1"/>
              </w:rPr>
              <w:t>年</w:t>
            </w:r>
            <w:r w:rsidR="00314C36" w:rsidRPr="00314C36">
              <w:rPr>
                <w:rFonts w:asciiTheme="minorEastAsia" w:eastAsiaTheme="minorEastAsia" w:hAnsiTheme="minorEastAsia" w:cs="Times New Roman" w:hint="eastAsia"/>
                <w:color w:val="000000" w:themeColor="text1"/>
              </w:rPr>
              <w:t>12</w:t>
            </w:r>
            <w:r w:rsidRPr="00314C36">
              <w:rPr>
                <w:rFonts w:asciiTheme="minorEastAsia" w:eastAsiaTheme="minorEastAsia" w:hAnsiTheme="minorEastAsia" w:cs="Times New Roman"/>
                <w:color w:val="000000" w:themeColor="text1"/>
              </w:rPr>
              <w:t>月完工，工期为</w:t>
            </w:r>
            <w:r w:rsidR="00314C36" w:rsidRPr="00314C36">
              <w:rPr>
                <w:rFonts w:asciiTheme="minorEastAsia" w:eastAsiaTheme="minorEastAsia" w:hAnsiTheme="minorEastAsia" w:cs="Times New Roman" w:hint="eastAsia"/>
                <w:color w:val="000000" w:themeColor="text1"/>
              </w:rPr>
              <w:t>23</w:t>
            </w:r>
            <w:r w:rsidRPr="00314C36">
              <w:rPr>
                <w:rFonts w:asciiTheme="minorEastAsia" w:eastAsiaTheme="minorEastAsia" w:hAnsiTheme="minorEastAsia" w:cs="Times New Roman"/>
                <w:color w:val="000000" w:themeColor="text1"/>
              </w:rPr>
              <w:t>个月</w:t>
            </w:r>
            <w:r w:rsidRPr="00314C36">
              <w:rPr>
                <w:rFonts w:asciiTheme="minorEastAsia" w:eastAsiaTheme="minorEastAsia" w:hAnsiTheme="minorEastAsia" w:cs="Times New Roman" w:hint="eastAsia"/>
                <w:color w:val="000000" w:themeColor="text1"/>
              </w:rPr>
              <w:t>。</w:t>
            </w:r>
            <w:r w:rsidRPr="00314C36">
              <w:rPr>
                <w:rFonts w:asciiTheme="minorEastAsia" w:eastAsiaTheme="minorEastAsia" w:hAnsiTheme="minorEastAsia" w:cs="Times New Roman"/>
                <w:color w:val="000000" w:themeColor="text1"/>
              </w:rPr>
              <w:t>本</w:t>
            </w:r>
            <w:r>
              <w:rPr>
                <w:rFonts w:asciiTheme="minorEastAsia" w:eastAsiaTheme="minorEastAsia" w:hAnsiTheme="minorEastAsia" w:cs="Times New Roman"/>
              </w:rPr>
              <w:t>项目估算总投资</w:t>
            </w:r>
            <w:r w:rsidR="00167D28">
              <w:rPr>
                <w:rFonts w:asciiTheme="minorEastAsia" w:eastAsiaTheme="minorEastAsia" w:hAnsiTheme="minorEastAsia" w:cs="Times New Roman"/>
              </w:rPr>
              <w:t>46</w:t>
            </w:r>
            <w:r w:rsidR="00AB0680">
              <w:rPr>
                <w:rFonts w:asciiTheme="minorEastAsia" w:eastAsiaTheme="minorEastAsia" w:hAnsiTheme="minorEastAsia" w:cs="Times New Roman" w:hint="eastAsia"/>
              </w:rPr>
              <w:t>0</w:t>
            </w:r>
            <w:r w:rsidR="001B7B66">
              <w:rPr>
                <w:rFonts w:asciiTheme="minorEastAsia" w:eastAsiaTheme="minorEastAsia" w:hAnsiTheme="minorEastAsia" w:cs="Times New Roman" w:hint="eastAsia"/>
              </w:rPr>
              <w:t>00</w:t>
            </w:r>
            <w:r w:rsidR="00890F8A">
              <w:rPr>
                <w:rFonts w:asciiTheme="minorEastAsia" w:eastAsiaTheme="minorEastAsia" w:hAnsiTheme="minorEastAsia" w:cs="Times New Roman" w:hint="eastAsia"/>
              </w:rPr>
              <w:t>0</w:t>
            </w:r>
            <w:r>
              <w:rPr>
                <w:rFonts w:asciiTheme="minorEastAsia" w:eastAsiaTheme="minorEastAsia" w:hAnsiTheme="minorEastAsia" w:cs="Times New Roman" w:hint="eastAsia"/>
              </w:rPr>
              <w:t>万</w:t>
            </w:r>
            <w:r>
              <w:rPr>
                <w:rFonts w:asciiTheme="minorEastAsia" w:eastAsiaTheme="minorEastAsia" w:hAnsiTheme="minorEastAsia" w:cs="Times New Roman"/>
              </w:rPr>
              <w:t>元，实际投资约</w:t>
            </w:r>
            <w:r w:rsidR="00167D28">
              <w:rPr>
                <w:rFonts w:asciiTheme="minorEastAsia" w:eastAsiaTheme="minorEastAsia" w:hAnsiTheme="minorEastAsia" w:cs="Times New Roman"/>
              </w:rPr>
              <w:t>45</w:t>
            </w:r>
            <w:r w:rsidR="00AB0680">
              <w:rPr>
                <w:rFonts w:asciiTheme="minorEastAsia" w:eastAsiaTheme="minorEastAsia" w:hAnsiTheme="minorEastAsia" w:cs="Times New Roman" w:hint="eastAsia"/>
              </w:rPr>
              <w:t>00</w:t>
            </w:r>
            <w:r w:rsidR="001B7B66">
              <w:rPr>
                <w:rFonts w:asciiTheme="minorEastAsia" w:eastAsiaTheme="minorEastAsia" w:hAnsiTheme="minorEastAsia" w:cs="Times New Roman" w:hint="eastAsia"/>
              </w:rPr>
              <w:t>0</w:t>
            </w:r>
            <w:r w:rsidR="00AB0680">
              <w:rPr>
                <w:rFonts w:asciiTheme="minorEastAsia" w:eastAsiaTheme="minorEastAsia" w:hAnsiTheme="minorEastAsia" w:cs="Times New Roman" w:hint="eastAsia"/>
              </w:rPr>
              <w:t>0</w:t>
            </w:r>
            <w:r>
              <w:rPr>
                <w:rFonts w:asciiTheme="minorEastAsia" w:eastAsiaTheme="minorEastAsia" w:hAnsiTheme="minorEastAsia" w:cs="Times New Roman" w:hint="eastAsia"/>
              </w:rPr>
              <w:t>万</w:t>
            </w:r>
            <w:r>
              <w:rPr>
                <w:rFonts w:asciiTheme="minorEastAsia" w:eastAsiaTheme="minorEastAsia" w:hAnsiTheme="minorEastAsia" w:cs="Times New Roman"/>
              </w:rPr>
              <w:t>元。</w:t>
            </w:r>
          </w:p>
          <w:p w:rsidR="0006499F" w:rsidRDefault="008619E9">
            <w:pPr>
              <w:spacing w:line="440" w:lineRule="exact"/>
              <w:ind w:firstLine="480"/>
            </w:pPr>
            <w:r>
              <w:rPr>
                <w:rFonts w:hint="eastAsia"/>
              </w:rPr>
              <w:t>（二）水土保持批复情况</w:t>
            </w:r>
          </w:p>
          <w:p w:rsidR="0006499F" w:rsidRDefault="008619E9">
            <w:pPr>
              <w:adjustRightInd w:val="0"/>
              <w:ind w:firstLine="480"/>
              <w:rPr>
                <w:rFonts w:eastAsiaTheme="minorEastAsia" w:cs="Times New Roman"/>
              </w:rPr>
            </w:pPr>
            <w:r>
              <w:rPr>
                <w:rFonts w:eastAsiaTheme="minorEastAsia" w:cs="Times New Roman"/>
              </w:rPr>
              <w:t>201</w:t>
            </w:r>
            <w:r w:rsidR="00AB0680">
              <w:rPr>
                <w:rFonts w:eastAsiaTheme="minorEastAsia" w:cs="Times New Roman" w:hint="eastAsia"/>
              </w:rPr>
              <w:t>4</w:t>
            </w:r>
            <w:r>
              <w:rPr>
                <w:rFonts w:eastAsiaTheme="minorEastAsia" w:cs="Times New Roman"/>
              </w:rPr>
              <w:t>年</w:t>
            </w:r>
            <w:r w:rsidR="00EC5D5F">
              <w:rPr>
                <w:rFonts w:eastAsiaTheme="minorEastAsia" w:cs="Times New Roman" w:hint="eastAsia"/>
              </w:rPr>
              <w:t>1</w:t>
            </w:r>
            <w:r>
              <w:rPr>
                <w:rFonts w:eastAsiaTheme="minorEastAsia" w:cs="Times New Roman"/>
              </w:rPr>
              <w:t>月，</w:t>
            </w:r>
            <w:r w:rsidR="00EC5D5F">
              <w:rPr>
                <w:rFonts w:eastAsiaTheme="minorEastAsia" w:cs="Times New Roman" w:hint="eastAsia"/>
              </w:rPr>
              <w:t>杭州大地科技有限公司</w:t>
            </w:r>
            <w:r>
              <w:rPr>
                <w:rFonts w:eastAsiaTheme="minorEastAsia" w:cs="Times New Roman"/>
              </w:rPr>
              <w:t>编制完成《</w:t>
            </w:r>
            <w:r w:rsidR="00EC5D5F" w:rsidRPr="00EC5D5F">
              <w:rPr>
                <w:rFonts w:hint="eastAsia"/>
              </w:rPr>
              <w:t>台州经开万达广场项目</w:t>
            </w:r>
            <w:r>
              <w:rPr>
                <w:rFonts w:eastAsiaTheme="minorEastAsia" w:cs="Times New Roman"/>
              </w:rPr>
              <w:t>水土保持方案报告</w:t>
            </w:r>
            <w:r w:rsidR="00934ACE">
              <w:rPr>
                <w:rFonts w:eastAsiaTheme="minorEastAsia" w:cs="Times New Roman" w:hint="eastAsia"/>
              </w:rPr>
              <w:t>书</w:t>
            </w:r>
            <w:r>
              <w:rPr>
                <w:rFonts w:eastAsiaTheme="minorEastAsia" w:cs="Times New Roman"/>
              </w:rPr>
              <w:t>》</w:t>
            </w:r>
            <w:r w:rsidR="00AB0680">
              <w:rPr>
                <w:rFonts w:eastAsiaTheme="minorEastAsia" w:cs="Times New Roman" w:hint="eastAsia"/>
              </w:rPr>
              <w:t>（报批稿）</w:t>
            </w:r>
            <w:r>
              <w:rPr>
                <w:rFonts w:eastAsiaTheme="minorEastAsia" w:cs="Times New Roman"/>
              </w:rPr>
              <w:t>；</w:t>
            </w:r>
            <w:r>
              <w:rPr>
                <w:rFonts w:eastAsiaTheme="minorEastAsia" w:cs="Times New Roman"/>
              </w:rPr>
              <w:t>201</w:t>
            </w:r>
            <w:r w:rsidR="00AB0680">
              <w:rPr>
                <w:rFonts w:eastAsiaTheme="minorEastAsia" w:cs="Times New Roman" w:hint="eastAsia"/>
              </w:rPr>
              <w:t>4</w:t>
            </w:r>
            <w:r>
              <w:rPr>
                <w:rFonts w:eastAsiaTheme="minorEastAsia" w:cs="Times New Roman"/>
              </w:rPr>
              <w:t>年</w:t>
            </w:r>
            <w:r w:rsidR="00EC5D5F">
              <w:rPr>
                <w:rFonts w:eastAsiaTheme="minorEastAsia" w:cs="Times New Roman" w:hint="eastAsia"/>
              </w:rPr>
              <w:t>2</w:t>
            </w:r>
            <w:r>
              <w:rPr>
                <w:rFonts w:eastAsiaTheme="minorEastAsia" w:cs="Times New Roman"/>
              </w:rPr>
              <w:t>月</w:t>
            </w:r>
            <w:r w:rsidR="00EC5D5F">
              <w:rPr>
                <w:rFonts w:eastAsiaTheme="minorEastAsia" w:cs="Times New Roman" w:hint="eastAsia"/>
              </w:rPr>
              <w:t>13</w:t>
            </w:r>
            <w:r w:rsidR="001D0FC5">
              <w:rPr>
                <w:rFonts w:eastAsiaTheme="minorEastAsia" w:cs="Times New Roman" w:hint="eastAsia"/>
              </w:rPr>
              <w:t>日</w:t>
            </w:r>
            <w:r>
              <w:rPr>
                <w:rFonts w:eastAsiaTheme="minorEastAsia" w:cs="Times New Roman"/>
              </w:rPr>
              <w:t>，</w:t>
            </w:r>
            <w:r w:rsidR="00AB0680">
              <w:rPr>
                <w:rFonts w:eastAsiaTheme="minorEastAsia" w:cs="Times New Roman" w:hint="eastAsia"/>
              </w:rPr>
              <w:t>台州</w:t>
            </w:r>
            <w:r w:rsidR="001D0FC5">
              <w:rPr>
                <w:rFonts w:eastAsiaTheme="minorEastAsia" w:cs="Times New Roman" w:hint="eastAsia"/>
              </w:rPr>
              <w:t>市</w:t>
            </w:r>
            <w:r>
              <w:rPr>
                <w:rFonts w:eastAsiaTheme="minorEastAsia" w:cs="Times New Roman"/>
              </w:rPr>
              <w:t>水利局以</w:t>
            </w:r>
            <w:r>
              <w:rPr>
                <w:rFonts w:eastAsiaTheme="minorEastAsia" w:cs="Times New Roman"/>
              </w:rPr>
              <w:t>“</w:t>
            </w:r>
            <w:r w:rsidR="00AB0680">
              <w:rPr>
                <w:rFonts w:eastAsiaTheme="minorEastAsia" w:cs="Times New Roman" w:hint="eastAsia"/>
              </w:rPr>
              <w:t>台</w:t>
            </w:r>
            <w:r>
              <w:rPr>
                <w:rFonts w:eastAsiaTheme="minorEastAsia" w:cs="Times New Roman"/>
              </w:rPr>
              <w:t>水</w:t>
            </w:r>
            <w:r w:rsidR="0041440F">
              <w:rPr>
                <w:rFonts w:eastAsiaTheme="minorEastAsia" w:cs="Times New Roman" w:hint="eastAsia"/>
              </w:rPr>
              <w:t>审</w:t>
            </w:r>
            <w:r>
              <w:rPr>
                <w:rFonts w:eastAsiaTheme="minorEastAsia" w:cs="Times New Roman"/>
              </w:rPr>
              <w:t>〔</w:t>
            </w:r>
            <w:r>
              <w:rPr>
                <w:rFonts w:eastAsiaTheme="minorEastAsia" w:cs="Times New Roman"/>
              </w:rPr>
              <w:t>201</w:t>
            </w:r>
            <w:r w:rsidR="00AB0680">
              <w:rPr>
                <w:rFonts w:eastAsiaTheme="minorEastAsia" w:cs="Times New Roman" w:hint="eastAsia"/>
              </w:rPr>
              <w:t>4</w:t>
            </w:r>
            <w:r>
              <w:rPr>
                <w:rFonts w:eastAsiaTheme="minorEastAsia" w:cs="Times New Roman"/>
              </w:rPr>
              <w:t>〕</w:t>
            </w:r>
            <w:r w:rsidR="001D0FC5">
              <w:rPr>
                <w:rFonts w:eastAsiaTheme="minorEastAsia" w:cs="Times New Roman" w:hint="eastAsia"/>
              </w:rPr>
              <w:t>第</w:t>
            </w:r>
            <w:r w:rsidR="004C196B">
              <w:rPr>
                <w:rFonts w:eastAsiaTheme="minorEastAsia" w:cs="Times New Roman" w:hint="eastAsia"/>
              </w:rPr>
              <w:t>5</w:t>
            </w:r>
            <w:r>
              <w:rPr>
                <w:rFonts w:eastAsiaTheme="minorEastAsia" w:cs="Times New Roman"/>
              </w:rPr>
              <w:t>号</w:t>
            </w:r>
            <w:r>
              <w:rPr>
                <w:rFonts w:eastAsiaTheme="minorEastAsia" w:cs="Times New Roman"/>
              </w:rPr>
              <w:t>”</w:t>
            </w:r>
            <w:r w:rsidR="0041440F">
              <w:rPr>
                <w:rFonts w:eastAsiaTheme="minorEastAsia" w:cs="Times New Roman" w:hint="eastAsia"/>
              </w:rPr>
              <w:t>文</w:t>
            </w:r>
            <w:r>
              <w:rPr>
                <w:rFonts w:eastAsiaTheme="minorEastAsia" w:cs="Times New Roman"/>
              </w:rPr>
              <w:t>对项目水保方案进行了批复。</w:t>
            </w:r>
          </w:p>
          <w:p w:rsidR="0006499F" w:rsidRDefault="008619E9">
            <w:pPr>
              <w:pStyle w:val="a0"/>
              <w:spacing w:line="440" w:lineRule="exact"/>
              <w:ind w:leftChars="200" w:left="480" w:firstLineChars="0" w:firstLine="0"/>
              <w:rPr>
                <w:rFonts w:cs="Times New Roman"/>
              </w:rPr>
            </w:pPr>
            <w:r>
              <w:rPr>
                <w:rFonts w:cs="Times New Roman" w:hint="eastAsia"/>
              </w:rPr>
              <w:t>（三）验收报告编制情况和主要结论</w:t>
            </w:r>
          </w:p>
          <w:p w:rsidR="0006499F" w:rsidRPr="00890F8A" w:rsidRDefault="008619E9">
            <w:pPr>
              <w:pStyle w:val="a0"/>
              <w:spacing w:line="440" w:lineRule="exact"/>
              <w:ind w:firstLineChars="0" w:firstLine="480"/>
              <w:rPr>
                <w:rFonts w:cs="Times New Roman"/>
                <w:color w:val="000000" w:themeColor="text1"/>
              </w:rPr>
            </w:pPr>
            <w:r w:rsidRPr="00AB0680">
              <w:rPr>
                <w:rFonts w:cs="Times New Roman" w:hint="eastAsia"/>
                <w:color w:val="000000" w:themeColor="text1"/>
              </w:rPr>
              <w:t>20</w:t>
            </w:r>
            <w:r w:rsidR="00D51EE4" w:rsidRPr="00AB0680">
              <w:rPr>
                <w:rFonts w:cs="Times New Roman" w:hint="eastAsia"/>
                <w:color w:val="000000" w:themeColor="text1"/>
              </w:rPr>
              <w:t>20</w:t>
            </w:r>
            <w:r w:rsidRPr="00AB0680">
              <w:rPr>
                <w:rFonts w:cs="Times New Roman" w:hint="eastAsia"/>
                <w:color w:val="000000" w:themeColor="text1"/>
              </w:rPr>
              <w:t>年</w:t>
            </w:r>
            <w:r w:rsidRPr="00AB0680">
              <w:rPr>
                <w:rFonts w:cs="Times New Roman" w:hint="eastAsia"/>
                <w:color w:val="000000" w:themeColor="text1"/>
              </w:rPr>
              <w:t>1</w:t>
            </w:r>
            <w:r w:rsidR="00EC5D5F">
              <w:rPr>
                <w:rFonts w:cs="Times New Roman" w:hint="eastAsia"/>
                <w:color w:val="000000" w:themeColor="text1"/>
              </w:rPr>
              <w:t>0</w:t>
            </w:r>
            <w:r w:rsidRPr="00AB0680">
              <w:rPr>
                <w:rFonts w:cs="Times New Roman" w:hint="eastAsia"/>
                <w:color w:val="000000" w:themeColor="text1"/>
              </w:rPr>
              <w:t>月至</w:t>
            </w:r>
            <w:r w:rsidRPr="00AB0680">
              <w:rPr>
                <w:rFonts w:cs="Times New Roman" w:hint="eastAsia"/>
                <w:color w:val="000000" w:themeColor="text1"/>
              </w:rPr>
              <w:t>20</w:t>
            </w:r>
            <w:r w:rsidR="00D51EE4" w:rsidRPr="00AB0680">
              <w:rPr>
                <w:rFonts w:cs="Times New Roman" w:hint="eastAsia"/>
                <w:color w:val="000000" w:themeColor="text1"/>
              </w:rPr>
              <w:t>20</w:t>
            </w:r>
            <w:r w:rsidRPr="00AB0680">
              <w:rPr>
                <w:rFonts w:cs="Times New Roman" w:hint="eastAsia"/>
                <w:color w:val="000000" w:themeColor="text1"/>
              </w:rPr>
              <w:t>年</w:t>
            </w:r>
            <w:r w:rsidRPr="00AB0680">
              <w:rPr>
                <w:rFonts w:cs="Times New Roman" w:hint="eastAsia"/>
                <w:color w:val="000000" w:themeColor="text1"/>
              </w:rPr>
              <w:t>1</w:t>
            </w:r>
            <w:r w:rsidR="00EC5D5F">
              <w:rPr>
                <w:rFonts w:cs="Times New Roman" w:hint="eastAsia"/>
                <w:color w:val="000000" w:themeColor="text1"/>
              </w:rPr>
              <w:t>1</w:t>
            </w:r>
            <w:r w:rsidRPr="00AB0680">
              <w:rPr>
                <w:rFonts w:cs="Times New Roman" w:hint="eastAsia"/>
                <w:color w:val="000000" w:themeColor="text1"/>
              </w:rPr>
              <w:t>月，水土保持设施验收报告编制单位通过现场核查，召开了专题会，手机并查阅设计、施工、监理和监测等相关资料，在水土保持措施、效果及其工作程序满足批复的水土保持方案要求后，于</w:t>
            </w:r>
            <w:r w:rsidR="00D51EE4" w:rsidRPr="00AB0680">
              <w:rPr>
                <w:rFonts w:cs="Times New Roman" w:hint="eastAsia"/>
                <w:color w:val="000000" w:themeColor="text1"/>
              </w:rPr>
              <w:t>2020</w:t>
            </w:r>
            <w:r w:rsidRPr="00AB0680">
              <w:rPr>
                <w:rFonts w:cs="Times New Roman" w:hint="eastAsia"/>
                <w:color w:val="000000" w:themeColor="text1"/>
              </w:rPr>
              <w:t>年</w:t>
            </w:r>
            <w:r w:rsidRPr="00AB0680">
              <w:rPr>
                <w:rFonts w:cs="Times New Roman" w:hint="eastAsia"/>
                <w:color w:val="000000" w:themeColor="text1"/>
              </w:rPr>
              <w:t>1</w:t>
            </w:r>
            <w:r w:rsidR="00EC5D5F">
              <w:rPr>
                <w:rFonts w:cs="Times New Roman" w:hint="eastAsia"/>
                <w:color w:val="000000" w:themeColor="text1"/>
              </w:rPr>
              <w:t>1</w:t>
            </w:r>
            <w:r w:rsidRPr="00AB0680">
              <w:rPr>
                <w:rFonts w:cs="Times New Roman" w:hint="eastAsia"/>
                <w:color w:val="000000" w:themeColor="text1"/>
              </w:rPr>
              <w:t>月</w:t>
            </w:r>
            <w:r w:rsidRPr="00890F8A">
              <w:rPr>
                <w:rFonts w:cs="Times New Roman" w:hint="eastAsia"/>
                <w:color w:val="000000" w:themeColor="text1"/>
              </w:rPr>
              <w:t>编制完成了《</w:t>
            </w:r>
            <w:r w:rsidR="00EC5D5F" w:rsidRPr="00EC5D5F">
              <w:rPr>
                <w:rFonts w:hint="eastAsia"/>
              </w:rPr>
              <w:t>台州经开万达广场项目</w:t>
            </w:r>
            <w:r w:rsidR="00890F8A" w:rsidRPr="00890F8A">
              <w:rPr>
                <w:rFonts w:hint="eastAsia"/>
                <w:color w:val="000000" w:themeColor="text1"/>
              </w:rPr>
              <w:t>水土保持设施验收报告</w:t>
            </w:r>
            <w:r w:rsidRPr="00890F8A">
              <w:rPr>
                <w:rFonts w:cs="Times New Roman" w:hint="eastAsia"/>
                <w:color w:val="000000" w:themeColor="text1"/>
              </w:rPr>
              <w:t>》。</w:t>
            </w:r>
          </w:p>
          <w:p w:rsidR="0006499F" w:rsidRDefault="008619E9">
            <w:pPr>
              <w:pStyle w:val="a0"/>
              <w:spacing w:line="440" w:lineRule="exact"/>
              <w:ind w:firstLineChars="0" w:firstLine="480"/>
              <w:rPr>
                <w:rFonts w:cs="Times New Roman"/>
              </w:rPr>
            </w:pPr>
            <w:r>
              <w:rPr>
                <w:rFonts w:cs="Times New Roman" w:hint="eastAsia"/>
              </w:rPr>
              <w:t>水土保持设施验收报告结论为：建设单位依法编报了水土保持方案，开展了水土保持监理、监测工作，水土保持法定程序完整；按照水土保持方案落实了水土保持措施，措施布局全面可行；水土保持防治任务完成，水土保持措施的设计、实施符合水土保持有关规范要求；水土流失防治目标总体实现；水土保持后续管</w:t>
            </w:r>
            <w:r>
              <w:rPr>
                <w:rFonts w:cs="Times New Roman" w:hint="eastAsia"/>
              </w:rPr>
              <w:lastRenderedPageBreak/>
              <w:t>理、维护责任落实；项目水土保持设施具备验收条件。</w:t>
            </w:r>
          </w:p>
          <w:p w:rsidR="0006499F" w:rsidRDefault="008619E9">
            <w:pPr>
              <w:pStyle w:val="a0"/>
              <w:spacing w:line="440" w:lineRule="exact"/>
              <w:ind w:leftChars="200" w:left="480" w:firstLineChars="0" w:firstLine="0"/>
              <w:rPr>
                <w:rFonts w:cs="Times New Roman"/>
              </w:rPr>
            </w:pPr>
            <w:r>
              <w:rPr>
                <w:rFonts w:cs="Times New Roman" w:hint="eastAsia"/>
              </w:rPr>
              <w:t>（五）验收结论</w:t>
            </w:r>
          </w:p>
          <w:p w:rsidR="0006499F" w:rsidRDefault="008619E9">
            <w:pPr>
              <w:pStyle w:val="a0"/>
              <w:spacing w:line="440" w:lineRule="exact"/>
              <w:ind w:firstLine="480"/>
              <w:rPr>
                <w:rFonts w:cs="Times New Roman"/>
              </w:rPr>
            </w:pPr>
            <w:r>
              <w:rPr>
                <w:rFonts w:cs="Times New Roman" w:hint="eastAsia"/>
              </w:rPr>
              <w:t>验收组认为：项目实施过程中，依法落实了水土保持方案及批复文件要求的各项水土保持措施，完成了水土流失预防和治理任务，水土流失防治指标达到了水土保持设施验收的条件，同意项目水土保持设施通过验收。</w:t>
            </w:r>
          </w:p>
          <w:p w:rsidR="0006499F" w:rsidRDefault="008619E9">
            <w:pPr>
              <w:pStyle w:val="a0"/>
              <w:spacing w:line="440" w:lineRule="exact"/>
              <w:ind w:leftChars="200" w:left="480" w:firstLineChars="0" w:firstLine="0"/>
              <w:rPr>
                <w:rFonts w:cs="Times New Roman"/>
              </w:rPr>
            </w:pPr>
            <w:r>
              <w:rPr>
                <w:rFonts w:cs="Times New Roman" w:hint="eastAsia"/>
              </w:rPr>
              <w:t>（六）后续管护要求</w:t>
            </w:r>
          </w:p>
          <w:p w:rsidR="0006499F" w:rsidRDefault="008619E9">
            <w:pPr>
              <w:pStyle w:val="a0"/>
              <w:spacing w:line="440" w:lineRule="exact"/>
              <w:ind w:firstLine="480"/>
              <w:rPr>
                <w:rFonts w:cs="Times New Roman"/>
              </w:rPr>
            </w:pPr>
            <w:r>
              <w:rPr>
                <w:rFonts w:cs="Times New Roman" w:hint="eastAsia"/>
              </w:rPr>
              <w:t>工程运行期，</w:t>
            </w:r>
            <w:r w:rsidR="001B7B66" w:rsidRPr="001B7B66">
              <w:rPr>
                <w:rFonts w:cs="Times New Roman" w:hint="eastAsia"/>
              </w:rPr>
              <w:t>台州经开万达置业有限公司</w:t>
            </w:r>
            <w:r>
              <w:rPr>
                <w:rFonts w:cs="Times New Roman" w:hint="eastAsia"/>
              </w:rPr>
              <w:t>需加强水土保持设施管护的巡视检查，确保其正常运行和发挥效益。</w:t>
            </w:r>
          </w:p>
          <w:p w:rsidR="0006499F" w:rsidRDefault="0006499F">
            <w:pPr>
              <w:ind w:firstLine="480"/>
            </w:pPr>
          </w:p>
        </w:tc>
      </w:tr>
    </w:tbl>
    <w:p w:rsidR="0006499F" w:rsidRDefault="0006499F">
      <w:pPr>
        <w:spacing w:line="20" w:lineRule="exact"/>
        <w:ind w:firstLineChars="0" w:firstLine="0"/>
        <w:rPr>
          <w:rFonts w:asciiTheme="minorEastAsia" w:hAnsiTheme="minorEastAsia" w:cstheme="minorEastAsia"/>
          <w:b/>
          <w:bCs/>
          <w:sz w:val="28"/>
          <w:szCs w:val="36"/>
        </w:rPr>
        <w:sectPr w:rsidR="000649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tbl>
      <w:tblPr>
        <w:tblStyle w:val="a8"/>
        <w:tblpPr w:leftFromText="180" w:rightFromText="180" w:tblpX="-318" w:tblpY="1140"/>
        <w:tblW w:w="9180" w:type="dxa"/>
        <w:tblLook w:val="04A0" w:firstRow="1" w:lastRow="0" w:firstColumn="1" w:lastColumn="0" w:noHBand="0" w:noVBand="1"/>
      </w:tblPr>
      <w:tblGrid>
        <w:gridCol w:w="1242"/>
        <w:gridCol w:w="1560"/>
        <w:gridCol w:w="1852"/>
        <w:gridCol w:w="1410"/>
        <w:gridCol w:w="1355"/>
        <w:gridCol w:w="1761"/>
      </w:tblGrid>
      <w:tr w:rsidR="00B847BA" w:rsidTr="009F7CA1">
        <w:trPr>
          <w:trHeight w:val="1191"/>
        </w:trPr>
        <w:tc>
          <w:tcPr>
            <w:tcW w:w="1242" w:type="dxa"/>
            <w:vAlign w:val="center"/>
          </w:tcPr>
          <w:p w:rsidR="00B847BA" w:rsidRDefault="00B847BA" w:rsidP="00B847BA">
            <w:pPr>
              <w:ind w:firstLineChars="0" w:firstLine="0"/>
              <w:jc w:val="center"/>
            </w:pPr>
            <w:r>
              <w:rPr>
                <w:rFonts w:hint="eastAsia"/>
              </w:rPr>
              <w:lastRenderedPageBreak/>
              <w:t>分工</w:t>
            </w:r>
          </w:p>
        </w:tc>
        <w:tc>
          <w:tcPr>
            <w:tcW w:w="1560" w:type="dxa"/>
            <w:vAlign w:val="center"/>
          </w:tcPr>
          <w:p w:rsidR="00B847BA" w:rsidRDefault="00B847BA" w:rsidP="00B847BA">
            <w:pPr>
              <w:ind w:firstLineChars="0" w:firstLine="0"/>
              <w:jc w:val="center"/>
            </w:pPr>
            <w:r>
              <w:rPr>
                <w:rFonts w:hint="eastAsia"/>
              </w:rPr>
              <w:t>姓名</w:t>
            </w:r>
          </w:p>
        </w:tc>
        <w:tc>
          <w:tcPr>
            <w:tcW w:w="1852" w:type="dxa"/>
            <w:vAlign w:val="center"/>
          </w:tcPr>
          <w:p w:rsidR="00B847BA" w:rsidRDefault="00B847BA" w:rsidP="00B847BA">
            <w:pPr>
              <w:ind w:firstLineChars="0" w:firstLine="0"/>
              <w:jc w:val="center"/>
            </w:pPr>
            <w:r>
              <w:rPr>
                <w:rFonts w:hint="eastAsia"/>
              </w:rPr>
              <w:t>单位</w:t>
            </w:r>
          </w:p>
        </w:tc>
        <w:tc>
          <w:tcPr>
            <w:tcW w:w="1410" w:type="dxa"/>
            <w:vAlign w:val="center"/>
          </w:tcPr>
          <w:p w:rsidR="00B847BA" w:rsidRDefault="00B847BA" w:rsidP="00B847BA">
            <w:pPr>
              <w:ind w:firstLineChars="0" w:firstLine="0"/>
              <w:jc w:val="center"/>
            </w:pPr>
            <w:r>
              <w:rPr>
                <w:rFonts w:hint="eastAsia"/>
              </w:rPr>
              <w:t>职务</w:t>
            </w:r>
            <w:r>
              <w:rPr>
                <w:rFonts w:hint="eastAsia"/>
              </w:rPr>
              <w:t>/</w:t>
            </w:r>
            <w:r>
              <w:rPr>
                <w:rFonts w:hint="eastAsia"/>
              </w:rPr>
              <w:t>职称</w:t>
            </w:r>
          </w:p>
        </w:tc>
        <w:tc>
          <w:tcPr>
            <w:tcW w:w="1355" w:type="dxa"/>
            <w:vAlign w:val="center"/>
          </w:tcPr>
          <w:p w:rsidR="00B847BA" w:rsidRDefault="00B847BA" w:rsidP="00B847BA">
            <w:pPr>
              <w:ind w:firstLineChars="0" w:firstLine="0"/>
              <w:jc w:val="center"/>
            </w:pPr>
            <w:r>
              <w:rPr>
                <w:rFonts w:hint="eastAsia"/>
              </w:rPr>
              <w:t>签字</w:t>
            </w:r>
          </w:p>
        </w:tc>
        <w:tc>
          <w:tcPr>
            <w:tcW w:w="1761" w:type="dxa"/>
            <w:vAlign w:val="center"/>
          </w:tcPr>
          <w:p w:rsidR="00B847BA" w:rsidRDefault="00B847BA" w:rsidP="00B847BA">
            <w:pPr>
              <w:ind w:firstLineChars="0" w:firstLine="0"/>
              <w:jc w:val="center"/>
            </w:pPr>
            <w:r>
              <w:rPr>
                <w:rFonts w:hint="eastAsia"/>
              </w:rPr>
              <w:t>备注</w:t>
            </w:r>
          </w:p>
        </w:tc>
      </w:tr>
      <w:tr w:rsidR="00B847BA" w:rsidTr="009F7CA1">
        <w:trPr>
          <w:trHeight w:val="1191"/>
        </w:trPr>
        <w:tc>
          <w:tcPr>
            <w:tcW w:w="1242" w:type="dxa"/>
            <w:vAlign w:val="center"/>
          </w:tcPr>
          <w:p w:rsidR="00B847BA" w:rsidRDefault="00B847BA" w:rsidP="00B847BA">
            <w:pPr>
              <w:ind w:firstLineChars="0" w:firstLine="0"/>
              <w:jc w:val="center"/>
            </w:pPr>
            <w:r>
              <w:rPr>
                <w:rFonts w:hint="eastAsia"/>
              </w:rPr>
              <w:t>组长</w:t>
            </w:r>
          </w:p>
        </w:tc>
        <w:tc>
          <w:tcPr>
            <w:tcW w:w="1560" w:type="dxa"/>
            <w:vAlign w:val="center"/>
          </w:tcPr>
          <w:p w:rsidR="00B847BA" w:rsidRDefault="00E76B01" w:rsidP="00B847BA">
            <w:pPr>
              <w:ind w:firstLineChars="0" w:firstLine="0"/>
              <w:jc w:val="center"/>
            </w:pPr>
            <w:r>
              <w:rPr>
                <w:rFonts w:hint="eastAsia"/>
              </w:rPr>
              <w:t>张凯</w:t>
            </w:r>
          </w:p>
        </w:tc>
        <w:tc>
          <w:tcPr>
            <w:tcW w:w="1852" w:type="dxa"/>
            <w:vAlign w:val="center"/>
          </w:tcPr>
          <w:p w:rsidR="00B847BA" w:rsidRDefault="00B847BA" w:rsidP="00B847BA">
            <w:pPr>
              <w:ind w:firstLineChars="0" w:firstLine="0"/>
              <w:jc w:val="center"/>
            </w:pPr>
            <w:r>
              <w:rPr>
                <w:rFonts w:hint="eastAsia"/>
              </w:rPr>
              <w:t>台州经开万达置业有限公司</w:t>
            </w:r>
          </w:p>
        </w:tc>
        <w:tc>
          <w:tcPr>
            <w:tcW w:w="1410" w:type="dxa"/>
            <w:vAlign w:val="center"/>
          </w:tcPr>
          <w:p w:rsidR="00B847BA" w:rsidRDefault="00B847BA" w:rsidP="00B847BA">
            <w:pPr>
              <w:ind w:firstLineChars="0" w:firstLine="0"/>
              <w:jc w:val="center"/>
            </w:pPr>
          </w:p>
        </w:tc>
        <w:tc>
          <w:tcPr>
            <w:tcW w:w="1355" w:type="dxa"/>
            <w:vAlign w:val="center"/>
          </w:tcPr>
          <w:p w:rsidR="00B847BA" w:rsidRDefault="00B847BA" w:rsidP="00B847BA">
            <w:pPr>
              <w:ind w:firstLineChars="0" w:firstLine="0"/>
              <w:jc w:val="center"/>
            </w:pPr>
          </w:p>
        </w:tc>
        <w:tc>
          <w:tcPr>
            <w:tcW w:w="1761" w:type="dxa"/>
            <w:vAlign w:val="center"/>
          </w:tcPr>
          <w:p w:rsidR="00B847BA" w:rsidRDefault="00B847BA" w:rsidP="00B847BA">
            <w:pPr>
              <w:ind w:firstLineChars="0" w:firstLine="0"/>
              <w:jc w:val="center"/>
            </w:pPr>
            <w:r>
              <w:rPr>
                <w:rFonts w:hint="eastAsia"/>
              </w:rPr>
              <w:t>建设单位</w:t>
            </w:r>
          </w:p>
        </w:tc>
      </w:tr>
      <w:tr w:rsidR="00B847BA" w:rsidTr="009F7CA1">
        <w:trPr>
          <w:trHeight w:val="1191"/>
        </w:trPr>
        <w:tc>
          <w:tcPr>
            <w:tcW w:w="1242" w:type="dxa"/>
            <w:vMerge w:val="restart"/>
            <w:vAlign w:val="center"/>
          </w:tcPr>
          <w:p w:rsidR="00B847BA" w:rsidRDefault="00B847BA" w:rsidP="00B847BA">
            <w:pPr>
              <w:ind w:firstLineChars="0" w:firstLine="0"/>
              <w:jc w:val="center"/>
            </w:pPr>
            <w:r>
              <w:rPr>
                <w:rFonts w:hint="eastAsia"/>
              </w:rPr>
              <w:t>成员</w:t>
            </w:r>
          </w:p>
        </w:tc>
        <w:tc>
          <w:tcPr>
            <w:tcW w:w="1560" w:type="dxa"/>
            <w:vAlign w:val="center"/>
          </w:tcPr>
          <w:p w:rsidR="00B847BA" w:rsidRDefault="00E76B01" w:rsidP="00B847BA">
            <w:pPr>
              <w:ind w:firstLineChars="0" w:firstLine="0"/>
              <w:jc w:val="center"/>
            </w:pPr>
            <w:r>
              <w:rPr>
                <w:rFonts w:hint="eastAsia"/>
              </w:rPr>
              <w:t>张凯</w:t>
            </w:r>
          </w:p>
        </w:tc>
        <w:tc>
          <w:tcPr>
            <w:tcW w:w="1852" w:type="dxa"/>
            <w:vAlign w:val="center"/>
          </w:tcPr>
          <w:p w:rsidR="00B847BA" w:rsidRDefault="00B847BA" w:rsidP="00B847BA">
            <w:pPr>
              <w:ind w:firstLineChars="0" w:firstLine="0"/>
              <w:jc w:val="center"/>
            </w:pPr>
            <w:r>
              <w:rPr>
                <w:rFonts w:hint="eastAsia"/>
              </w:rPr>
              <w:t>台州经开万达置业有限公司</w:t>
            </w:r>
          </w:p>
        </w:tc>
        <w:tc>
          <w:tcPr>
            <w:tcW w:w="1410" w:type="dxa"/>
            <w:vAlign w:val="center"/>
          </w:tcPr>
          <w:p w:rsidR="00B847BA" w:rsidRDefault="00B847BA" w:rsidP="00B847BA">
            <w:pPr>
              <w:ind w:firstLineChars="0" w:firstLine="0"/>
              <w:jc w:val="center"/>
            </w:pPr>
          </w:p>
        </w:tc>
        <w:tc>
          <w:tcPr>
            <w:tcW w:w="1355" w:type="dxa"/>
            <w:vAlign w:val="center"/>
          </w:tcPr>
          <w:p w:rsidR="00B847BA" w:rsidRDefault="00B847BA" w:rsidP="00B847BA">
            <w:pPr>
              <w:ind w:firstLineChars="0" w:firstLine="0"/>
              <w:jc w:val="center"/>
            </w:pPr>
          </w:p>
        </w:tc>
        <w:tc>
          <w:tcPr>
            <w:tcW w:w="1761" w:type="dxa"/>
            <w:vAlign w:val="center"/>
          </w:tcPr>
          <w:p w:rsidR="00B847BA" w:rsidRDefault="00B847BA" w:rsidP="00B847BA">
            <w:pPr>
              <w:ind w:firstLineChars="0" w:firstLine="0"/>
              <w:jc w:val="center"/>
            </w:pPr>
            <w:r w:rsidRPr="00CA0D37">
              <w:rPr>
                <w:rFonts w:hint="eastAsia"/>
              </w:rPr>
              <w:t>水土保持监测单位</w:t>
            </w:r>
          </w:p>
        </w:tc>
      </w:tr>
      <w:tr w:rsidR="00B847BA" w:rsidTr="009F7CA1">
        <w:trPr>
          <w:trHeight w:val="1191"/>
        </w:trPr>
        <w:tc>
          <w:tcPr>
            <w:tcW w:w="1242" w:type="dxa"/>
            <w:vMerge/>
            <w:vAlign w:val="center"/>
          </w:tcPr>
          <w:p w:rsidR="00B847BA" w:rsidRDefault="00B847BA" w:rsidP="00B847BA">
            <w:pPr>
              <w:ind w:firstLine="480"/>
              <w:jc w:val="center"/>
            </w:pPr>
          </w:p>
        </w:tc>
        <w:tc>
          <w:tcPr>
            <w:tcW w:w="1560" w:type="dxa"/>
            <w:vAlign w:val="center"/>
          </w:tcPr>
          <w:p w:rsidR="00B847BA" w:rsidRDefault="00B847BA" w:rsidP="00B847BA">
            <w:pPr>
              <w:ind w:firstLineChars="0" w:firstLine="0"/>
              <w:jc w:val="center"/>
            </w:pPr>
          </w:p>
        </w:tc>
        <w:tc>
          <w:tcPr>
            <w:tcW w:w="1852" w:type="dxa"/>
            <w:vAlign w:val="center"/>
          </w:tcPr>
          <w:p w:rsidR="00B847BA" w:rsidRDefault="00B847BA" w:rsidP="00B847BA">
            <w:pPr>
              <w:ind w:firstLineChars="0" w:firstLine="0"/>
              <w:jc w:val="center"/>
            </w:pPr>
            <w:r>
              <w:rPr>
                <w:rFonts w:hint="eastAsia"/>
              </w:rPr>
              <w:t>杭州大地科技有限公司</w:t>
            </w:r>
          </w:p>
        </w:tc>
        <w:tc>
          <w:tcPr>
            <w:tcW w:w="1410" w:type="dxa"/>
            <w:vAlign w:val="center"/>
          </w:tcPr>
          <w:p w:rsidR="00B847BA" w:rsidRDefault="00B847BA" w:rsidP="00B847BA">
            <w:pPr>
              <w:ind w:firstLineChars="0" w:firstLine="0"/>
              <w:jc w:val="center"/>
            </w:pPr>
          </w:p>
        </w:tc>
        <w:tc>
          <w:tcPr>
            <w:tcW w:w="1355" w:type="dxa"/>
            <w:tcBorders>
              <w:bottom w:val="single" w:sz="4" w:space="0" w:color="auto"/>
            </w:tcBorders>
            <w:vAlign w:val="center"/>
          </w:tcPr>
          <w:p w:rsidR="00B847BA" w:rsidRDefault="00B847BA" w:rsidP="00B847BA">
            <w:pPr>
              <w:ind w:firstLineChars="0" w:firstLine="0"/>
              <w:jc w:val="center"/>
            </w:pPr>
          </w:p>
        </w:tc>
        <w:tc>
          <w:tcPr>
            <w:tcW w:w="1761" w:type="dxa"/>
            <w:tcBorders>
              <w:bottom w:val="single" w:sz="4" w:space="0" w:color="auto"/>
            </w:tcBorders>
            <w:vAlign w:val="center"/>
          </w:tcPr>
          <w:p w:rsidR="00B847BA" w:rsidRDefault="00B847BA" w:rsidP="00B847BA">
            <w:pPr>
              <w:ind w:firstLineChars="0" w:firstLine="0"/>
              <w:jc w:val="center"/>
            </w:pPr>
            <w:r w:rsidRPr="00AF2D03">
              <w:rPr>
                <w:rFonts w:hint="eastAsia"/>
              </w:rPr>
              <w:t>水土保持方案编制单位</w:t>
            </w:r>
          </w:p>
        </w:tc>
      </w:tr>
      <w:tr w:rsidR="00B847BA" w:rsidTr="009F7CA1">
        <w:trPr>
          <w:trHeight w:val="1191"/>
        </w:trPr>
        <w:tc>
          <w:tcPr>
            <w:tcW w:w="1242" w:type="dxa"/>
            <w:vMerge/>
            <w:vAlign w:val="center"/>
          </w:tcPr>
          <w:p w:rsidR="00B847BA" w:rsidRDefault="00B847BA" w:rsidP="00B847BA">
            <w:pPr>
              <w:ind w:firstLine="480"/>
              <w:jc w:val="center"/>
            </w:pPr>
          </w:p>
        </w:tc>
        <w:tc>
          <w:tcPr>
            <w:tcW w:w="1560" w:type="dxa"/>
            <w:vAlign w:val="center"/>
          </w:tcPr>
          <w:p w:rsidR="00B847BA" w:rsidRDefault="00E76B01" w:rsidP="00B847BA">
            <w:pPr>
              <w:ind w:firstLineChars="0" w:firstLine="0"/>
              <w:jc w:val="center"/>
            </w:pPr>
            <w:proofErr w:type="gramStart"/>
            <w:r>
              <w:rPr>
                <w:rFonts w:hint="eastAsia"/>
              </w:rPr>
              <w:t>干宇威</w:t>
            </w:r>
            <w:proofErr w:type="gramEnd"/>
          </w:p>
        </w:tc>
        <w:tc>
          <w:tcPr>
            <w:tcW w:w="1852" w:type="dxa"/>
            <w:vAlign w:val="center"/>
          </w:tcPr>
          <w:p w:rsidR="00B847BA" w:rsidRDefault="00B847BA" w:rsidP="00B847BA">
            <w:pPr>
              <w:ind w:firstLineChars="0" w:firstLine="0"/>
              <w:jc w:val="center"/>
            </w:pPr>
            <w:r>
              <w:rPr>
                <w:rFonts w:hint="eastAsia"/>
              </w:rPr>
              <w:t>杭州</w:t>
            </w:r>
            <w:proofErr w:type="gramStart"/>
            <w:r>
              <w:rPr>
                <w:rFonts w:hint="eastAsia"/>
              </w:rPr>
              <w:t>世</w:t>
            </w:r>
            <w:proofErr w:type="gramEnd"/>
            <w:r>
              <w:rPr>
                <w:rFonts w:hint="eastAsia"/>
              </w:rPr>
              <w:t>达科技有限公司</w:t>
            </w:r>
          </w:p>
        </w:tc>
        <w:tc>
          <w:tcPr>
            <w:tcW w:w="1410" w:type="dxa"/>
            <w:vAlign w:val="center"/>
          </w:tcPr>
          <w:p w:rsidR="00B847BA" w:rsidRDefault="00B847BA" w:rsidP="00B847BA">
            <w:pPr>
              <w:ind w:firstLineChars="0" w:firstLine="0"/>
              <w:jc w:val="center"/>
            </w:pPr>
          </w:p>
        </w:tc>
        <w:tc>
          <w:tcPr>
            <w:tcW w:w="1355" w:type="dxa"/>
            <w:tcBorders>
              <w:bottom w:val="single" w:sz="4" w:space="0" w:color="auto"/>
            </w:tcBorders>
            <w:vAlign w:val="center"/>
          </w:tcPr>
          <w:p w:rsidR="00B847BA" w:rsidRDefault="00B847BA" w:rsidP="00B847BA">
            <w:pPr>
              <w:ind w:firstLineChars="0" w:firstLine="0"/>
              <w:jc w:val="center"/>
            </w:pPr>
          </w:p>
        </w:tc>
        <w:tc>
          <w:tcPr>
            <w:tcW w:w="1761" w:type="dxa"/>
            <w:tcBorders>
              <w:bottom w:val="single" w:sz="4" w:space="0" w:color="auto"/>
            </w:tcBorders>
            <w:vAlign w:val="center"/>
          </w:tcPr>
          <w:p w:rsidR="00B847BA" w:rsidRDefault="00B847BA" w:rsidP="00B847BA">
            <w:pPr>
              <w:ind w:firstLineChars="0" w:firstLine="0"/>
              <w:jc w:val="center"/>
            </w:pPr>
            <w:r>
              <w:rPr>
                <w:rFonts w:hint="eastAsia"/>
              </w:rPr>
              <w:t>验收报告编制单位</w:t>
            </w:r>
          </w:p>
        </w:tc>
      </w:tr>
      <w:tr w:rsidR="00B847BA" w:rsidTr="009F7CA1">
        <w:trPr>
          <w:trHeight w:val="1191"/>
        </w:trPr>
        <w:tc>
          <w:tcPr>
            <w:tcW w:w="1242" w:type="dxa"/>
            <w:vMerge/>
            <w:vAlign w:val="center"/>
          </w:tcPr>
          <w:p w:rsidR="00B847BA" w:rsidRDefault="00B847BA" w:rsidP="00B847BA">
            <w:pPr>
              <w:ind w:firstLine="480"/>
              <w:jc w:val="center"/>
            </w:pPr>
          </w:p>
        </w:tc>
        <w:tc>
          <w:tcPr>
            <w:tcW w:w="1560" w:type="dxa"/>
            <w:vAlign w:val="center"/>
          </w:tcPr>
          <w:p w:rsidR="00B847BA" w:rsidRDefault="00E76B01" w:rsidP="00B847BA">
            <w:pPr>
              <w:ind w:firstLineChars="0" w:firstLine="0"/>
              <w:jc w:val="center"/>
            </w:pPr>
            <w:proofErr w:type="gramStart"/>
            <w:r w:rsidRPr="00E76B01">
              <w:rPr>
                <w:rFonts w:hint="eastAsia"/>
              </w:rPr>
              <w:t>李武江</w:t>
            </w:r>
            <w:proofErr w:type="gramEnd"/>
          </w:p>
        </w:tc>
        <w:tc>
          <w:tcPr>
            <w:tcW w:w="1852" w:type="dxa"/>
            <w:vAlign w:val="center"/>
          </w:tcPr>
          <w:p w:rsidR="00B847BA" w:rsidRPr="00F74F88" w:rsidRDefault="00F74F88" w:rsidP="00B847BA">
            <w:pPr>
              <w:ind w:firstLineChars="0" w:firstLine="0"/>
              <w:jc w:val="center"/>
              <w:rPr>
                <w:color w:val="000000" w:themeColor="text1"/>
              </w:rPr>
            </w:pPr>
            <w:r w:rsidRPr="00F74F88">
              <w:rPr>
                <w:rFonts w:hint="eastAsia"/>
                <w:color w:val="000000" w:themeColor="text1"/>
              </w:rPr>
              <w:t>中国建筑第八工程局有限公司</w:t>
            </w:r>
          </w:p>
        </w:tc>
        <w:tc>
          <w:tcPr>
            <w:tcW w:w="1410" w:type="dxa"/>
            <w:vAlign w:val="center"/>
          </w:tcPr>
          <w:p w:rsidR="00B847BA" w:rsidRDefault="00B847BA" w:rsidP="00B847BA">
            <w:pPr>
              <w:ind w:firstLineChars="0" w:firstLine="0"/>
              <w:jc w:val="center"/>
            </w:pPr>
          </w:p>
        </w:tc>
        <w:tc>
          <w:tcPr>
            <w:tcW w:w="1355" w:type="dxa"/>
            <w:vAlign w:val="center"/>
          </w:tcPr>
          <w:p w:rsidR="00B847BA" w:rsidRDefault="00B847BA" w:rsidP="00B847BA">
            <w:pPr>
              <w:ind w:firstLineChars="0" w:firstLine="0"/>
              <w:jc w:val="center"/>
            </w:pPr>
          </w:p>
        </w:tc>
        <w:tc>
          <w:tcPr>
            <w:tcW w:w="1761" w:type="dxa"/>
            <w:tcBorders>
              <w:bottom w:val="single" w:sz="4" w:space="0" w:color="auto"/>
            </w:tcBorders>
            <w:vAlign w:val="center"/>
          </w:tcPr>
          <w:p w:rsidR="00B847BA" w:rsidRDefault="00B847BA" w:rsidP="00B847BA">
            <w:pPr>
              <w:ind w:firstLineChars="0" w:firstLine="0"/>
              <w:jc w:val="center"/>
            </w:pPr>
            <w:r>
              <w:rPr>
                <w:rFonts w:hint="eastAsia"/>
              </w:rPr>
              <w:t>施工单位</w:t>
            </w:r>
          </w:p>
        </w:tc>
      </w:tr>
      <w:tr w:rsidR="00264C95" w:rsidTr="009F7CA1">
        <w:trPr>
          <w:trHeight w:val="1191"/>
        </w:trPr>
        <w:tc>
          <w:tcPr>
            <w:tcW w:w="1242" w:type="dxa"/>
            <w:vMerge/>
            <w:vAlign w:val="center"/>
          </w:tcPr>
          <w:p w:rsidR="00264C95" w:rsidRDefault="00264C95" w:rsidP="00264C95">
            <w:pPr>
              <w:ind w:firstLine="480"/>
              <w:jc w:val="center"/>
            </w:pPr>
          </w:p>
        </w:tc>
        <w:tc>
          <w:tcPr>
            <w:tcW w:w="1560" w:type="dxa"/>
            <w:vAlign w:val="center"/>
          </w:tcPr>
          <w:p w:rsidR="00264C95" w:rsidRDefault="00E76B01" w:rsidP="00264C95">
            <w:pPr>
              <w:ind w:firstLineChars="0" w:firstLine="0"/>
              <w:jc w:val="center"/>
            </w:pPr>
            <w:proofErr w:type="gramStart"/>
            <w:r w:rsidRPr="00E76B01">
              <w:rPr>
                <w:rFonts w:hint="eastAsia"/>
              </w:rPr>
              <w:t>金观秀</w:t>
            </w:r>
            <w:proofErr w:type="gramEnd"/>
          </w:p>
        </w:tc>
        <w:tc>
          <w:tcPr>
            <w:tcW w:w="1852" w:type="dxa"/>
            <w:vAlign w:val="center"/>
          </w:tcPr>
          <w:p w:rsidR="00264C95" w:rsidRPr="00F74F88" w:rsidRDefault="00264C95" w:rsidP="00264C95">
            <w:pPr>
              <w:ind w:firstLineChars="0" w:firstLine="0"/>
              <w:jc w:val="center"/>
              <w:rPr>
                <w:color w:val="000000" w:themeColor="text1"/>
              </w:rPr>
            </w:pPr>
            <w:r w:rsidRPr="00F74F88">
              <w:rPr>
                <w:rFonts w:hint="eastAsia"/>
                <w:color w:val="000000" w:themeColor="text1"/>
              </w:rPr>
              <w:t>福建工程建设监理有限公司</w:t>
            </w:r>
          </w:p>
        </w:tc>
        <w:tc>
          <w:tcPr>
            <w:tcW w:w="1410" w:type="dxa"/>
            <w:vAlign w:val="center"/>
          </w:tcPr>
          <w:p w:rsidR="00264C95" w:rsidRDefault="00264C95" w:rsidP="00264C95">
            <w:pPr>
              <w:ind w:firstLineChars="0" w:firstLine="0"/>
              <w:jc w:val="center"/>
            </w:pPr>
          </w:p>
        </w:tc>
        <w:tc>
          <w:tcPr>
            <w:tcW w:w="1355" w:type="dxa"/>
            <w:tcBorders>
              <w:bottom w:val="single" w:sz="4" w:space="0" w:color="auto"/>
            </w:tcBorders>
            <w:vAlign w:val="center"/>
          </w:tcPr>
          <w:p w:rsidR="00264C95" w:rsidRDefault="00264C95" w:rsidP="00264C95">
            <w:pPr>
              <w:ind w:firstLineChars="0" w:firstLine="0"/>
              <w:jc w:val="center"/>
            </w:pPr>
          </w:p>
        </w:tc>
        <w:tc>
          <w:tcPr>
            <w:tcW w:w="1761" w:type="dxa"/>
            <w:tcBorders>
              <w:top w:val="single" w:sz="4" w:space="0" w:color="auto"/>
              <w:bottom w:val="single" w:sz="4" w:space="0" w:color="auto"/>
            </w:tcBorders>
            <w:vAlign w:val="center"/>
          </w:tcPr>
          <w:p w:rsidR="00264C95" w:rsidRDefault="00264C95" w:rsidP="00264C95">
            <w:pPr>
              <w:ind w:firstLineChars="0" w:firstLine="0"/>
              <w:jc w:val="center"/>
            </w:pPr>
            <w:r>
              <w:rPr>
                <w:rFonts w:hint="eastAsia"/>
              </w:rPr>
              <w:t>工程监理单位</w:t>
            </w:r>
          </w:p>
        </w:tc>
      </w:tr>
      <w:tr w:rsidR="00264C95" w:rsidTr="009F7CA1">
        <w:trPr>
          <w:trHeight w:val="1191"/>
        </w:trPr>
        <w:tc>
          <w:tcPr>
            <w:tcW w:w="1242" w:type="dxa"/>
            <w:vMerge/>
            <w:vAlign w:val="center"/>
          </w:tcPr>
          <w:p w:rsidR="00264C95" w:rsidRDefault="00264C95" w:rsidP="00264C95">
            <w:pPr>
              <w:ind w:firstLine="480"/>
              <w:jc w:val="center"/>
            </w:pPr>
          </w:p>
        </w:tc>
        <w:tc>
          <w:tcPr>
            <w:tcW w:w="1560" w:type="dxa"/>
            <w:vAlign w:val="center"/>
          </w:tcPr>
          <w:p w:rsidR="00264C95" w:rsidRDefault="00264C95" w:rsidP="00264C95">
            <w:pPr>
              <w:ind w:firstLineChars="0" w:firstLine="0"/>
              <w:jc w:val="center"/>
            </w:pPr>
          </w:p>
        </w:tc>
        <w:tc>
          <w:tcPr>
            <w:tcW w:w="1852" w:type="dxa"/>
            <w:vAlign w:val="center"/>
          </w:tcPr>
          <w:p w:rsidR="00264C95" w:rsidRPr="00FD2EAD" w:rsidRDefault="00264C95" w:rsidP="00264C95">
            <w:pPr>
              <w:ind w:firstLineChars="0" w:firstLine="0"/>
              <w:jc w:val="center"/>
            </w:pPr>
            <w:r>
              <w:rPr>
                <w:rFonts w:hint="eastAsia"/>
              </w:rPr>
              <w:t>椒江区建筑工程质量监督站</w:t>
            </w:r>
          </w:p>
        </w:tc>
        <w:tc>
          <w:tcPr>
            <w:tcW w:w="1410" w:type="dxa"/>
            <w:vAlign w:val="center"/>
          </w:tcPr>
          <w:p w:rsidR="00264C95" w:rsidRDefault="00264C95" w:rsidP="00264C95">
            <w:pPr>
              <w:ind w:firstLineChars="0" w:firstLine="0"/>
              <w:jc w:val="center"/>
            </w:pPr>
          </w:p>
        </w:tc>
        <w:tc>
          <w:tcPr>
            <w:tcW w:w="1355" w:type="dxa"/>
            <w:vAlign w:val="center"/>
          </w:tcPr>
          <w:p w:rsidR="00264C95" w:rsidRDefault="00264C95" w:rsidP="00264C95">
            <w:pPr>
              <w:ind w:firstLineChars="0" w:firstLine="0"/>
              <w:jc w:val="center"/>
            </w:pPr>
          </w:p>
        </w:tc>
        <w:tc>
          <w:tcPr>
            <w:tcW w:w="1761" w:type="dxa"/>
            <w:tcBorders>
              <w:bottom w:val="single" w:sz="4" w:space="0" w:color="auto"/>
            </w:tcBorders>
            <w:vAlign w:val="center"/>
          </w:tcPr>
          <w:p w:rsidR="00264C95" w:rsidRDefault="00264C95" w:rsidP="00264C95">
            <w:pPr>
              <w:ind w:firstLineChars="0" w:firstLine="0"/>
              <w:jc w:val="center"/>
            </w:pPr>
            <w:r>
              <w:rPr>
                <w:rFonts w:hint="eastAsia"/>
              </w:rPr>
              <w:t>质量监督单位</w:t>
            </w:r>
          </w:p>
        </w:tc>
      </w:tr>
      <w:tr w:rsidR="00B847BA" w:rsidTr="009F7CA1">
        <w:trPr>
          <w:trHeight w:val="1191"/>
        </w:trPr>
        <w:tc>
          <w:tcPr>
            <w:tcW w:w="1242" w:type="dxa"/>
            <w:vMerge/>
            <w:vAlign w:val="center"/>
          </w:tcPr>
          <w:p w:rsidR="00B847BA" w:rsidRDefault="00B847BA" w:rsidP="00B847BA">
            <w:pPr>
              <w:ind w:firstLine="480"/>
              <w:jc w:val="center"/>
            </w:pPr>
          </w:p>
        </w:tc>
        <w:tc>
          <w:tcPr>
            <w:tcW w:w="1560" w:type="dxa"/>
            <w:vAlign w:val="center"/>
          </w:tcPr>
          <w:p w:rsidR="00B847BA" w:rsidRDefault="00B847BA" w:rsidP="00B847BA">
            <w:pPr>
              <w:ind w:firstLineChars="0" w:firstLine="0"/>
              <w:jc w:val="center"/>
            </w:pPr>
          </w:p>
        </w:tc>
        <w:tc>
          <w:tcPr>
            <w:tcW w:w="1852" w:type="dxa"/>
            <w:vAlign w:val="center"/>
          </w:tcPr>
          <w:p w:rsidR="00B847BA" w:rsidRPr="00FD2EAD" w:rsidRDefault="00B847BA" w:rsidP="00B847BA">
            <w:pPr>
              <w:ind w:firstLineChars="0" w:firstLine="0"/>
              <w:jc w:val="center"/>
            </w:pPr>
          </w:p>
        </w:tc>
        <w:tc>
          <w:tcPr>
            <w:tcW w:w="1410" w:type="dxa"/>
            <w:vAlign w:val="center"/>
          </w:tcPr>
          <w:p w:rsidR="00B847BA" w:rsidRDefault="00B847BA" w:rsidP="00B847BA">
            <w:pPr>
              <w:ind w:firstLineChars="0" w:firstLine="0"/>
              <w:jc w:val="center"/>
            </w:pPr>
          </w:p>
        </w:tc>
        <w:tc>
          <w:tcPr>
            <w:tcW w:w="1355" w:type="dxa"/>
            <w:vAlign w:val="center"/>
          </w:tcPr>
          <w:p w:rsidR="00B847BA" w:rsidRDefault="00B847BA" w:rsidP="00B847BA">
            <w:pPr>
              <w:ind w:firstLineChars="0" w:firstLine="0"/>
              <w:jc w:val="center"/>
            </w:pPr>
          </w:p>
        </w:tc>
        <w:tc>
          <w:tcPr>
            <w:tcW w:w="1761" w:type="dxa"/>
            <w:tcBorders>
              <w:top w:val="single" w:sz="4" w:space="0" w:color="auto"/>
            </w:tcBorders>
            <w:vAlign w:val="center"/>
          </w:tcPr>
          <w:p w:rsidR="00B847BA" w:rsidRDefault="00B847BA" w:rsidP="00B847BA">
            <w:pPr>
              <w:ind w:firstLineChars="0" w:firstLine="0"/>
              <w:jc w:val="center"/>
            </w:pPr>
          </w:p>
        </w:tc>
      </w:tr>
      <w:tr w:rsidR="00B847BA" w:rsidTr="009F7CA1">
        <w:trPr>
          <w:trHeight w:val="1191"/>
        </w:trPr>
        <w:tc>
          <w:tcPr>
            <w:tcW w:w="1242" w:type="dxa"/>
            <w:vAlign w:val="center"/>
          </w:tcPr>
          <w:p w:rsidR="00B847BA" w:rsidRDefault="00B847BA" w:rsidP="00B847BA">
            <w:pPr>
              <w:ind w:firstLineChars="0" w:firstLine="0"/>
              <w:jc w:val="center"/>
            </w:pPr>
            <w:r>
              <w:rPr>
                <w:rFonts w:hint="eastAsia"/>
              </w:rPr>
              <w:t>特邀专家</w:t>
            </w:r>
          </w:p>
        </w:tc>
        <w:tc>
          <w:tcPr>
            <w:tcW w:w="1560" w:type="dxa"/>
            <w:vAlign w:val="center"/>
          </w:tcPr>
          <w:p w:rsidR="00B847BA" w:rsidRDefault="006D6F07" w:rsidP="00B847BA">
            <w:pPr>
              <w:ind w:firstLineChars="0" w:firstLine="0"/>
              <w:jc w:val="center"/>
              <w:rPr>
                <w:rFonts w:hint="eastAsia"/>
              </w:rPr>
            </w:pPr>
            <w:r>
              <w:rPr>
                <w:rFonts w:hint="eastAsia"/>
              </w:rPr>
              <w:t>张淑萍</w:t>
            </w:r>
          </w:p>
        </w:tc>
        <w:tc>
          <w:tcPr>
            <w:tcW w:w="1852" w:type="dxa"/>
            <w:vAlign w:val="center"/>
          </w:tcPr>
          <w:p w:rsidR="00B847BA" w:rsidRDefault="006D6F07" w:rsidP="00B847BA">
            <w:pPr>
              <w:ind w:firstLineChars="0" w:firstLine="0"/>
              <w:jc w:val="center"/>
            </w:pPr>
            <w:r>
              <w:rPr>
                <w:rFonts w:hint="eastAsia"/>
              </w:rPr>
              <w:t>浙江中水工程技术有限公司</w:t>
            </w:r>
          </w:p>
        </w:tc>
        <w:tc>
          <w:tcPr>
            <w:tcW w:w="1410" w:type="dxa"/>
            <w:vAlign w:val="center"/>
          </w:tcPr>
          <w:p w:rsidR="00B847BA" w:rsidRDefault="006D6F07" w:rsidP="00B847BA">
            <w:pPr>
              <w:ind w:firstLineChars="0" w:firstLine="0"/>
              <w:jc w:val="center"/>
            </w:pPr>
            <w:r>
              <w:rPr>
                <w:rFonts w:hint="eastAsia"/>
              </w:rPr>
              <w:t>高工</w:t>
            </w:r>
            <w:bookmarkStart w:id="0" w:name="_GoBack"/>
            <w:bookmarkEnd w:id="0"/>
          </w:p>
        </w:tc>
        <w:tc>
          <w:tcPr>
            <w:tcW w:w="1355" w:type="dxa"/>
            <w:vAlign w:val="center"/>
          </w:tcPr>
          <w:p w:rsidR="00B847BA" w:rsidRDefault="00B847BA" w:rsidP="00B847BA">
            <w:pPr>
              <w:ind w:firstLineChars="0" w:firstLine="0"/>
              <w:jc w:val="center"/>
            </w:pPr>
          </w:p>
        </w:tc>
        <w:tc>
          <w:tcPr>
            <w:tcW w:w="1761" w:type="dxa"/>
            <w:vAlign w:val="center"/>
          </w:tcPr>
          <w:p w:rsidR="00B847BA" w:rsidRDefault="00B847BA" w:rsidP="00B847BA">
            <w:pPr>
              <w:ind w:firstLineChars="0" w:firstLine="0"/>
              <w:jc w:val="center"/>
            </w:pPr>
          </w:p>
        </w:tc>
      </w:tr>
    </w:tbl>
    <w:p w:rsidR="00B847BA" w:rsidRDefault="00B847BA" w:rsidP="00B847BA">
      <w:pPr>
        <w:ind w:firstLine="482"/>
        <w:jc w:val="center"/>
        <w:rPr>
          <w:b/>
        </w:rPr>
      </w:pPr>
      <w:r>
        <w:rPr>
          <w:rFonts w:hint="eastAsia"/>
          <w:b/>
        </w:rPr>
        <w:t>三、验收组成员签字表</w:t>
      </w:r>
    </w:p>
    <w:p w:rsidR="0006499F" w:rsidRDefault="0006499F" w:rsidP="00AB0680">
      <w:pPr>
        <w:pStyle w:val="a0"/>
        <w:ind w:firstLineChars="0" w:firstLine="0"/>
      </w:pPr>
    </w:p>
    <w:sectPr w:rsidR="000649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33" w:rsidRDefault="00A90B33">
      <w:pPr>
        <w:spacing w:line="240" w:lineRule="auto"/>
        <w:ind w:firstLine="480"/>
      </w:pPr>
      <w:r>
        <w:separator/>
      </w:r>
    </w:p>
  </w:endnote>
  <w:endnote w:type="continuationSeparator" w:id="0">
    <w:p w:rsidR="00A90B33" w:rsidRDefault="00A90B3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33" w:rsidRDefault="00A90B33">
      <w:pPr>
        <w:spacing w:line="240" w:lineRule="auto"/>
        <w:ind w:firstLine="480"/>
      </w:pPr>
      <w:r>
        <w:separator/>
      </w:r>
    </w:p>
  </w:footnote>
  <w:footnote w:type="continuationSeparator" w:id="0">
    <w:p w:rsidR="00A90B33" w:rsidRDefault="00A90B3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Pr="006D1202" w:rsidRDefault="0006499F" w:rsidP="006D1202">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2E4E4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D6C7F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C83645F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A46355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48A38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8F8167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B86ED9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C404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63C82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6283F8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5AAB872D"/>
    <w:multiLevelType w:val="singleLevel"/>
    <w:tmpl w:val="5AAB872D"/>
    <w:lvl w:ilvl="0">
      <w:start w:val="1"/>
      <w:numFmt w:val="chineseCounting"/>
      <w:suff w:val="nothing"/>
      <w:lvlText w:val="%1、"/>
      <w:lvlJc w:val="left"/>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A707715"/>
    <w:rsid w:val="0006499F"/>
    <w:rsid w:val="00072C43"/>
    <w:rsid w:val="00096676"/>
    <w:rsid w:val="000B7EBC"/>
    <w:rsid w:val="00167D28"/>
    <w:rsid w:val="00180264"/>
    <w:rsid w:val="001B7B66"/>
    <w:rsid w:val="001D0FC5"/>
    <w:rsid w:val="001F780B"/>
    <w:rsid w:val="00224A84"/>
    <w:rsid w:val="00255F1B"/>
    <w:rsid w:val="00264C95"/>
    <w:rsid w:val="0028067C"/>
    <w:rsid w:val="0029535F"/>
    <w:rsid w:val="00314C36"/>
    <w:rsid w:val="00387B47"/>
    <w:rsid w:val="003E377E"/>
    <w:rsid w:val="0041440F"/>
    <w:rsid w:val="00442AB9"/>
    <w:rsid w:val="0045174E"/>
    <w:rsid w:val="004621D6"/>
    <w:rsid w:val="004C196B"/>
    <w:rsid w:val="004C2D23"/>
    <w:rsid w:val="004F5B0B"/>
    <w:rsid w:val="00544D9E"/>
    <w:rsid w:val="00622BF9"/>
    <w:rsid w:val="00634621"/>
    <w:rsid w:val="00641805"/>
    <w:rsid w:val="006B6A56"/>
    <w:rsid w:val="006D1202"/>
    <w:rsid w:val="006D6F07"/>
    <w:rsid w:val="00743958"/>
    <w:rsid w:val="00760604"/>
    <w:rsid w:val="007A1622"/>
    <w:rsid w:val="007D7755"/>
    <w:rsid w:val="00815260"/>
    <w:rsid w:val="008619E9"/>
    <w:rsid w:val="00890F8A"/>
    <w:rsid w:val="00902E69"/>
    <w:rsid w:val="00934ACE"/>
    <w:rsid w:val="00967D71"/>
    <w:rsid w:val="00A27243"/>
    <w:rsid w:val="00A90B33"/>
    <w:rsid w:val="00AB0680"/>
    <w:rsid w:val="00B217B4"/>
    <w:rsid w:val="00B524A2"/>
    <w:rsid w:val="00B54B5B"/>
    <w:rsid w:val="00B847BA"/>
    <w:rsid w:val="00C40E03"/>
    <w:rsid w:val="00CC3511"/>
    <w:rsid w:val="00CF1E1C"/>
    <w:rsid w:val="00D51EE4"/>
    <w:rsid w:val="00D84F05"/>
    <w:rsid w:val="00DF1765"/>
    <w:rsid w:val="00E07829"/>
    <w:rsid w:val="00E76B01"/>
    <w:rsid w:val="00E83121"/>
    <w:rsid w:val="00EC5D5F"/>
    <w:rsid w:val="00F35780"/>
    <w:rsid w:val="00F503A2"/>
    <w:rsid w:val="00F645CD"/>
    <w:rsid w:val="00F74F88"/>
    <w:rsid w:val="00FD0340"/>
    <w:rsid w:val="00FD308A"/>
    <w:rsid w:val="095C0FAE"/>
    <w:rsid w:val="13C306EF"/>
    <w:rsid w:val="13E90EEF"/>
    <w:rsid w:val="1A707715"/>
    <w:rsid w:val="1B830ED0"/>
    <w:rsid w:val="2ADB64F6"/>
    <w:rsid w:val="51117F7D"/>
    <w:rsid w:val="5C4C0534"/>
    <w:rsid w:val="5C7C694C"/>
    <w:rsid w:val="5DD9272F"/>
    <w:rsid w:val="76A23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D0EB2"/>
  <w15:docId w15:val="{13AB4228-09E5-4ED5-8AE1-828C771B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1040"/>
      <w:jc w:val="both"/>
    </w:pPr>
    <w:rPr>
      <w:rFonts w:cstheme="minorBidi"/>
      <w:kern w:val="2"/>
      <w:sz w:val="24"/>
      <w:szCs w:val="24"/>
    </w:rPr>
  </w:style>
  <w:style w:type="paragraph" w:styleId="2">
    <w:name w:val="heading 2"/>
    <w:basedOn w:val="a"/>
    <w:next w:val="a"/>
    <w:link w:val="20"/>
    <w:unhideWhenUsed/>
    <w:qFormat/>
    <w:pPr>
      <w:keepNext/>
      <w:keepLines/>
      <w:ind w:leftChars="50" w:left="120" w:firstLineChars="0" w:firstLine="0"/>
      <w:outlineLvl w:val="1"/>
    </w:pPr>
    <w:rPr>
      <w:rFonts w:eastAsia="黑体"/>
      <w:b/>
      <w:bCs/>
      <w:sz w:val="30"/>
      <w:szCs w:val="32"/>
    </w:rPr>
  </w:style>
  <w:style w:type="paragraph" w:styleId="3">
    <w:name w:val="heading 3"/>
    <w:basedOn w:val="a"/>
    <w:next w:val="a"/>
    <w:link w:val="30"/>
    <w:unhideWhenUsed/>
    <w:qFormat/>
    <w:pPr>
      <w:keepNext/>
      <w:keepLines/>
      <w:ind w:firstLineChars="0" w:firstLine="0"/>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style>
  <w:style w:type="paragraph" w:styleId="a5">
    <w:name w:val="Normal Indent"/>
    <w:basedOn w:val="a"/>
    <w:qFormat/>
    <w:pPr>
      <w:ind w:firstLine="420"/>
    </w:pPr>
    <w:rPr>
      <w:sz w:val="28"/>
      <w:szCs w:val="20"/>
    </w:rPr>
  </w:style>
  <w:style w:type="paragraph" w:styleId="a6">
    <w:name w:val="footer"/>
    <w:basedOn w:val="a"/>
    <w:link w:val="a7"/>
    <w:pPr>
      <w:tabs>
        <w:tab w:val="center" w:pos="4153"/>
        <w:tab w:val="right" w:pos="8306"/>
      </w:tabs>
      <w:snapToGrid w:val="0"/>
      <w:spacing w:line="240" w:lineRule="auto"/>
      <w:jc w:val="left"/>
    </w:pPr>
    <w:rPr>
      <w:sz w:val="18"/>
      <w:szCs w:val="18"/>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uiPriority w:val="9"/>
    <w:qFormat/>
    <w:rPr>
      <w:rFonts w:ascii="Times New Roman" w:eastAsia="宋体" w:hAnsi="Times New Roman"/>
      <w:b/>
      <w:bCs/>
      <w:sz w:val="28"/>
      <w:szCs w:val="32"/>
    </w:rPr>
  </w:style>
  <w:style w:type="character" w:customStyle="1" w:styleId="20">
    <w:name w:val="标题 2 字符"/>
    <w:link w:val="2"/>
    <w:qFormat/>
    <w:rPr>
      <w:rFonts w:ascii="Times New Roman" w:eastAsia="黑体" w:hAnsi="Times New Roman"/>
      <w:b/>
      <w:bCs/>
      <w:sz w:val="30"/>
      <w:szCs w:val="32"/>
    </w:rPr>
  </w:style>
  <w:style w:type="character" w:customStyle="1" w:styleId="a7">
    <w:name w:val="页脚 字符"/>
    <w:basedOn w:val="a1"/>
    <w:link w:val="a6"/>
    <w:rPr>
      <w:rFonts w:cstheme="minorBidi"/>
      <w:kern w:val="2"/>
      <w:sz w:val="18"/>
      <w:szCs w:val="18"/>
    </w:rPr>
  </w:style>
  <w:style w:type="character" w:customStyle="1" w:styleId="a4">
    <w:name w:val="正文文本 字符"/>
    <w:basedOn w:val="a1"/>
    <w:link w:val="a0"/>
    <w:rsid w:val="006D1202"/>
    <w:rPr>
      <w:rFonts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279</Words>
  <Characters>1591</Characters>
  <Application>Microsoft Office Word</Application>
  <DocSecurity>0</DocSecurity>
  <Lines>13</Lines>
  <Paragraphs>3</Paragraphs>
  <ScaleCrop>false</ScaleCrop>
  <Company>Microsoft</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天蒼蒼野茫茫風吹腳丫涼</dc:creator>
  <cp:lastModifiedBy>Patooie</cp:lastModifiedBy>
  <cp:revision>40</cp:revision>
  <cp:lastPrinted>2018-03-29T03:09:00Z</cp:lastPrinted>
  <dcterms:created xsi:type="dcterms:W3CDTF">2018-03-16T08:21:00Z</dcterms:created>
  <dcterms:modified xsi:type="dcterms:W3CDTF">2020-12-16T02:54:00Z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